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</w:rPr>
      </w:pPr>
      <w:r w:rsidRPr="00525F6C">
        <w:rPr>
          <w:rFonts w:ascii="ff3" w:eastAsia="Times New Roman" w:hAnsi="ff3" w:cs="Times New Roman"/>
          <w:color w:val="000000"/>
          <w:sz w:val="24"/>
          <w:szCs w:val="24"/>
        </w:rPr>
        <w:t>Директор</w:t>
      </w:r>
      <w:r w:rsidRPr="00525F6C">
        <w:rPr>
          <w:rFonts w:ascii="ff1" w:eastAsia="Times New Roman" w:hAnsi="ff1" w:cs="Times New Roman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</w:rPr>
      </w:pPr>
      <w:r w:rsidRPr="00525F6C">
        <w:rPr>
          <w:rFonts w:ascii="ff3" w:eastAsia="Times New Roman" w:hAnsi="ff3" w:cs="Times New Roman"/>
          <w:color w:val="000000"/>
          <w:sz w:val="24"/>
          <w:szCs w:val="24"/>
        </w:rPr>
        <w:t>(название образовательного учреждения)</w:t>
      </w:r>
      <w:r w:rsidRPr="00525F6C">
        <w:rPr>
          <w:rFonts w:ascii="ff1" w:eastAsia="Times New Roman" w:hAnsi="ff1" w:cs="Times New Roman"/>
          <w:color w:val="000000"/>
          <w:sz w:val="24"/>
          <w:szCs w:val="24"/>
        </w:rPr>
        <w:t xml:space="preserve"> 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</w:rPr>
      </w:pPr>
      <w:r w:rsidRPr="00525F6C">
        <w:rPr>
          <w:rFonts w:ascii="ff3" w:eastAsia="Times New Roman" w:hAnsi="ff3" w:cs="Times New Roman"/>
          <w:color w:val="000000"/>
          <w:sz w:val="24"/>
          <w:szCs w:val="24"/>
        </w:rPr>
        <w:t>_______________(ФИО директора)</w:t>
      </w:r>
      <w:r w:rsidRPr="00525F6C">
        <w:rPr>
          <w:rFonts w:ascii="ff1" w:eastAsia="Times New Roman" w:hAnsi="ff1" w:cs="Times New Roman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4"/>
          <w:szCs w:val="24"/>
        </w:rPr>
      </w:pP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4"/>
          <w:szCs w:val="24"/>
        </w:rPr>
      </w:pPr>
      <w:r w:rsidRPr="00525F6C">
        <w:rPr>
          <w:rFonts w:ascii="ff2" w:eastAsia="Times New Roman" w:hAnsi="ff2" w:cs="Times New Roman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4"/>
          <w:szCs w:val="24"/>
        </w:rPr>
      </w:pPr>
      <w:r w:rsidRPr="00525F6C">
        <w:rPr>
          <w:rFonts w:ascii="ff2" w:eastAsia="Times New Roman" w:hAnsi="ff2" w:cs="Times New Roman"/>
          <w:color w:val="000000"/>
          <w:sz w:val="89"/>
          <w:szCs w:val="89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114"/>
          <w:szCs w:val="114"/>
        </w:rPr>
      </w:pPr>
      <w:r w:rsidRPr="00525F6C">
        <w:rPr>
          <w:rFonts w:ascii="ff4" w:eastAsia="Times New Roman" w:hAnsi="ff4" w:cs="Times New Roman"/>
          <w:color w:val="000000"/>
          <w:sz w:val="114"/>
          <w:szCs w:val="114"/>
        </w:rPr>
        <w:t xml:space="preserve">ПОЛОЖЕНИЕ </w:t>
      </w:r>
      <w:r w:rsidRPr="00525F6C">
        <w:rPr>
          <w:rFonts w:ascii="ff2" w:eastAsia="Times New Roman" w:hAnsi="ff2" w:cs="Times New Roman"/>
          <w:color w:val="000000"/>
          <w:sz w:val="11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101"/>
          <w:szCs w:val="101"/>
        </w:rPr>
      </w:pPr>
      <w:r w:rsidRPr="00525F6C">
        <w:rPr>
          <w:rFonts w:ascii="ff4" w:eastAsia="Times New Roman" w:hAnsi="ff4" w:cs="Times New Roman"/>
          <w:color w:val="000000"/>
          <w:sz w:val="101"/>
          <w:szCs w:val="101"/>
        </w:rPr>
        <w:t>о работе с детьми «ГРУППЫ РИСКА»</w:t>
      </w:r>
      <w:r w:rsidRPr="00525F6C">
        <w:rPr>
          <w:rFonts w:ascii="ff2" w:eastAsia="Times New Roman" w:hAnsi="ff2" w:cs="Times New Roman"/>
          <w:color w:val="000000"/>
          <w:sz w:val="101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9"/>
          <w:szCs w:val="89"/>
        </w:rPr>
      </w:pPr>
      <w:r>
        <w:rPr>
          <w:rFonts w:ascii="ff4" w:eastAsia="Times New Roman" w:hAnsi="ff4" w:cs="Times New Roman"/>
          <w:color w:val="000000"/>
          <w:sz w:val="89"/>
          <w:szCs w:val="89"/>
        </w:rPr>
        <w:t>(</w:t>
      </w:r>
      <w:proofErr w:type="spellStart"/>
      <w:proofErr w:type="gramStart"/>
      <w:r>
        <w:rPr>
          <w:rFonts w:ascii="ff4" w:eastAsia="Times New Roman" w:hAnsi="ff4" w:cs="Times New Roman"/>
          <w:color w:val="000000"/>
          <w:sz w:val="89"/>
          <w:szCs w:val="89"/>
        </w:rPr>
        <w:t>назв</w:t>
      </w:r>
      <w:proofErr w:type="spellEnd"/>
      <w:proofErr w:type="gramEnd"/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6"/>
          <w:szCs w:val="76"/>
        </w:rPr>
      </w:pPr>
      <w:r w:rsidRPr="00525F6C">
        <w:rPr>
          <w:rFonts w:ascii="ff3" w:eastAsia="Times New Roman" w:hAnsi="ff3" w:cs="Helvetica"/>
          <w:color w:val="000000"/>
          <w:sz w:val="76"/>
          <w:szCs w:val="76"/>
        </w:rPr>
        <w:t>Утверждаю:</w:t>
      </w:r>
      <w:r w:rsidRPr="00525F6C">
        <w:rPr>
          <w:rFonts w:ascii="ff1" w:eastAsia="Times New Roman" w:hAnsi="ff1" w:cs="Helvetica"/>
          <w:color w:val="000000"/>
          <w:sz w:val="76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6"/>
          <w:szCs w:val="76"/>
        </w:rPr>
      </w:pPr>
      <w:r w:rsidRPr="00525F6C">
        <w:rPr>
          <w:rFonts w:ascii="ff3" w:eastAsia="Times New Roman" w:hAnsi="ff3" w:cs="Helvetica"/>
          <w:color w:val="000000"/>
          <w:sz w:val="76"/>
          <w:szCs w:val="76"/>
        </w:rPr>
        <w:t>Директор</w:t>
      </w:r>
      <w:r w:rsidRPr="00525F6C">
        <w:rPr>
          <w:rFonts w:ascii="ff1" w:eastAsia="Times New Roman" w:hAnsi="ff1" w:cs="Helvetica"/>
          <w:color w:val="000000"/>
          <w:sz w:val="76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6"/>
          <w:szCs w:val="76"/>
        </w:rPr>
      </w:pPr>
      <w:r w:rsidRPr="00525F6C">
        <w:rPr>
          <w:rFonts w:ascii="ff3" w:eastAsia="Times New Roman" w:hAnsi="ff3" w:cs="Helvetica"/>
          <w:color w:val="000000"/>
          <w:sz w:val="76"/>
          <w:szCs w:val="76"/>
        </w:rPr>
        <w:t>(название образовательного учреждения)</w:t>
      </w:r>
      <w:r w:rsidRPr="00525F6C">
        <w:rPr>
          <w:rFonts w:ascii="ff1" w:eastAsia="Times New Roman" w:hAnsi="ff1" w:cs="Helvetica"/>
          <w:color w:val="000000"/>
          <w:sz w:val="76"/>
        </w:rPr>
        <w:t xml:space="preserve"> 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6"/>
          <w:szCs w:val="76"/>
        </w:rPr>
      </w:pPr>
      <w:proofErr w:type="gramStart"/>
      <w:r w:rsidRPr="00525F6C">
        <w:rPr>
          <w:rFonts w:ascii="ff3" w:eastAsia="Times New Roman" w:hAnsi="ff3" w:cs="Helvetica"/>
          <w:color w:val="000000"/>
          <w:sz w:val="76"/>
          <w:szCs w:val="76"/>
        </w:rPr>
        <w:t xml:space="preserve">_______________(ФИО </w:t>
      </w:r>
      <w:proofErr w:type="spellStart"/>
      <w:r w:rsidRPr="00525F6C">
        <w:rPr>
          <w:rFonts w:ascii="ff3" w:eastAsia="Times New Roman" w:hAnsi="ff3" w:cs="Helvetica"/>
          <w:color w:val="000000"/>
          <w:sz w:val="76"/>
          <w:szCs w:val="76"/>
        </w:rPr>
        <w:t>директ</w:t>
      </w:r>
      <w:proofErr w:type="spellEnd"/>
      <w:proofErr w:type="gramEnd"/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114"/>
          <w:szCs w:val="114"/>
        </w:rPr>
      </w:pPr>
      <w:r w:rsidRPr="00525F6C">
        <w:rPr>
          <w:rFonts w:ascii="ff4" w:eastAsia="Times New Roman" w:hAnsi="ff4" w:cs="Helvetica"/>
          <w:color w:val="000000"/>
          <w:sz w:val="114"/>
          <w:szCs w:val="114"/>
        </w:rPr>
        <w:t xml:space="preserve">ПОЛОЖЕНИЕ </w:t>
      </w:r>
      <w:r w:rsidRPr="00525F6C">
        <w:rPr>
          <w:rFonts w:ascii="ff2" w:eastAsia="Times New Roman" w:hAnsi="ff2" w:cs="Helvetica"/>
          <w:color w:val="000000"/>
          <w:sz w:val="11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101"/>
          <w:szCs w:val="101"/>
        </w:rPr>
      </w:pPr>
      <w:r w:rsidRPr="00525F6C">
        <w:rPr>
          <w:rFonts w:ascii="ff4" w:eastAsia="Times New Roman" w:hAnsi="ff4" w:cs="Helvetica"/>
          <w:color w:val="000000"/>
          <w:sz w:val="101"/>
          <w:szCs w:val="101"/>
        </w:rPr>
        <w:t>о работе с детьми «ГРУППЫ РИСКА»</w:t>
      </w:r>
      <w:r w:rsidRPr="00525F6C">
        <w:rPr>
          <w:rFonts w:ascii="ff2" w:eastAsia="Times New Roman" w:hAnsi="ff2" w:cs="Helvetica"/>
          <w:color w:val="000000"/>
          <w:sz w:val="101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9"/>
          <w:szCs w:val="89"/>
        </w:rPr>
      </w:pPr>
      <w:proofErr w:type="gramStart"/>
      <w:r>
        <w:rPr>
          <w:rFonts w:ascii="ff4" w:eastAsia="Times New Roman" w:hAnsi="ff4" w:cs="Helvetica"/>
          <w:color w:val="000000"/>
          <w:sz w:val="89"/>
          <w:szCs w:val="89"/>
        </w:rPr>
        <w:t>(назван</w:t>
      </w:r>
      <w:proofErr w:type="gramEnd"/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2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b/>
          <w:color w:val="000000"/>
          <w:sz w:val="24"/>
          <w:szCs w:val="24"/>
        </w:rPr>
      </w:pP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 xml:space="preserve">1.  </w:t>
      </w:r>
      <w:r w:rsidRPr="00525F6C">
        <w:rPr>
          <w:rFonts w:ascii="ff4" w:eastAsia="Times New Roman" w:hAnsi="ff4" w:cs="Helvetica"/>
          <w:b/>
          <w:color w:val="000000"/>
          <w:sz w:val="24"/>
          <w:szCs w:val="24"/>
        </w:rPr>
        <w:t>Цели</w:t>
      </w: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 xml:space="preserve"> </w:t>
      </w:r>
      <w:r w:rsidRPr="00525F6C">
        <w:rPr>
          <w:rFonts w:ascii="ff4" w:eastAsia="Times New Roman" w:hAnsi="ff4" w:cs="Helvetica"/>
          <w:b/>
          <w:color w:val="000000"/>
          <w:sz w:val="24"/>
          <w:szCs w:val="24"/>
        </w:rPr>
        <w:t>и задачи</w:t>
      </w: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1.1.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Обеспечение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среднего (полного) общего образования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1.2.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Сохранение психологического, психического, физического и социального здоровья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обучающихся. 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1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.3. Защита и восстановление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нарушенных прав и законных интересов во всех сферах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жизнедеятельности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несовершеннолетних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. 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1.4.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Организация достоверного учета детей школьного возраста, движения обучающихся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,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подлежащих обязательному обучению, относящихся к «группе риска».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1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.5. Выявление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и устранение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причин, условий, способствующих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безнадзорности, беспризорности,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правонарушениям, злоупотреблению наркотическими, токсическими веществами, спиртными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напитками среди несовершеннолетних.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1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.6. Разработка и реализация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мер по социально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>-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педагогической реабилитации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несовершеннолетних, находящихся в «группе риска»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. 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1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.7. Вовлечение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подростков из «группы риска»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в спортивные секции, в кружки технического и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художественного творчества.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b/>
          <w:color w:val="000000"/>
          <w:sz w:val="24"/>
          <w:szCs w:val="24"/>
        </w:rPr>
      </w:pP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 xml:space="preserve">2. </w:t>
      </w:r>
      <w:r w:rsidRPr="00525F6C">
        <w:rPr>
          <w:rFonts w:ascii="ff4" w:eastAsia="Times New Roman" w:hAnsi="ff4" w:cs="Helvetica"/>
          <w:b/>
          <w:color w:val="000000"/>
          <w:sz w:val="24"/>
          <w:szCs w:val="24"/>
        </w:rPr>
        <w:t>Организация работы</w:t>
      </w: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 xml:space="preserve"> </w:t>
      </w:r>
      <w:r w:rsidRPr="00525F6C">
        <w:rPr>
          <w:rFonts w:ascii="ff4" w:eastAsia="Times New Roman" w:hAnsi="ff4" w:cs="Helvetica"/>
          <w:b/>
          <w:color w:val="000000"/>
          <w:sz w:val="24"/>
          <w:szCs w:val="24"/>
        </w:rPr>
        <w:t>с детьми «группы риска»</w:t>
      </w: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2.1.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Работа с детьми «группы риска» проводится должностными лицами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: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социальным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педагогом, психологом,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классными руководителями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,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заместителями директора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по </w:t>
      </w:r>
      <w:proofErr w:type="spell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учебно</w:t>
      </w:r>
      <w:proofErr w:type="spellEnd"/>
      <w:r w:rsidRPr="00525F6C">
        <w:rPr>
          <w:rFonts w:ascii="ff1" w:eastAsia="Times New Roman" w:hAnsi="ff1" w:cs="Helvetica"/>
          <w:color w:val="000000"/>
          <w:sz w:val="24"/>
          <w:szCs w:val="24"/>
        </w:rPr>
        <w:t>-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воспитательной работе, директором школы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-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в соответствии с их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функциональными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обязанностями. К работе подключается медицинский работник школы и инспектор ПДН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,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закрепленный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за школой. Основная координационная роль в процессе работы с детьми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«группы риска» возлагается на социального педагога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.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2.2.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pacing w:val="2"/>
          <w:sz w:val="24"/>
          <w:szCs w:val="24"/>
        </w:rPr>
        <w:t xml:space="preserve">К </w:t>
      </w:r>
      <w:r w:rsidRPr="00525F6C">
        <w:rPr>
          <w:rFonts w:ascii="ff4" w:eastAsia="Times New Roman" w:hAnsi="ff4" w:cs="Helvetica"/>
          <w:color w:val="000000"/>
          <w:sz w:val="24"/>
          <w:szCs w:val="24"/>
        </w:rPr>
        <w:t>«группе риска»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по состоянию психического здоровья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относятся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обучающиеся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: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находящиеся в состоянии психологической </w:t>
      </w:r>
      <w:proofErr w:type="spell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дезадаптации</w:t>
      </w:r>
      <w:proofErr w:type="spell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, имеющие трудности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во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взаимоотношениях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со сверстниками,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учителями и родителями;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с задержкой психического развития;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с синдромом дефицита внимания;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имеющие трудности во внимании, анализе, рефлексии, </w:t>
      </w:r>
      <w:proofErr w:type="spell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несформированности</w:t>
      </w:r>
      <w:proofErr w:type="spell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других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мыслительных операций;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 повышенной тревожностью: замкнутые, инфантильные дети, обладающие собственной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недооценкой, негативным восприятием себя; перенесшие стрессы; с </w:t>
      </w:r>
      <w:proofErr w:type="spell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предсуицидальным</w:t>
      </w:r>
      <w:proofErr w:type="spell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состоянием;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при акцентуации характера –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крайних вариациях отдельных черт характера и другом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психическом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напряжении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>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 </w:t>
      </w:r>
      <w:proofErr w:type="spell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девиантным</w:t>
      </w:r>
      <w:proofErr w:type="spell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поведением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2.3.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К</w:t>
      </w:r>
      <w:r w:rsidRPr="00525F6C">
        <w:rPr>
          <w:rFonts w:ascii="ff2" w:eastAsia="Times New Roman" w:hAnsi="ff2" w:cs="Helvetica"/>
          <w:color w:val="000000"/>
          <w:sz w:val="24"/>
          <w:szCs w:val="24"/>
        </w:rPr>
        <w:t xml:space="preserve"> </w:t>
      </w:r>
      <w:r w:rsidRPr="00525F6C">
        <w:rPr>
          <w:rFonts w:ascii="ff4" w:eastAsia="Times New Roman" w:hAnsi="ff4" w:cs="Helvetica"/>
          <w:color w:val="000000"/>
          <w:sz w:val="24"/>
          <w:szCs w:val="24"/>
        </w:rPr>
        <w:t>«группе риска</w:t>
      </w:r>
      <w:r w:rsidRPr="00525F6C">
        <w:rPr>
          <w:rFonts w:ascii="ff2" w:eastAsia="Times New Roman" w:hAnsi="ff2" w:cs="Helvetica"/>
          <w:color w:val="000000"/>
          <w:sz w:val="24"/>
          <w:szCs w:val="24"/>
        </w:rPr>
        <w:t xml:space="preserve">»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по наличию </w:t>
      </w:r>
      <w:r w:rsidRPr="00525F6C">
        <w:rPr>
          <w:rFonts w:ascii="ff4" w:eastAsia="Times New Roman" w:hAnsi="ff4" w:cs="Helvetica"/>
          <w:color w:val="000000"/>
          <w:sz w:val="24"/>
          <w:szCs w:val="24"/>
        </w:rPr>
        <w:t>социального нездоровья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относятся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обучающиеся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: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испытывающие трудности во взаимоотношениях со сверстниками, учителями и родителями;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обладающие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физической и вербальной агрессией;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из неблагополучных семей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; 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proofErr w:type="spell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делинквентные</w:t>
      </w:r>
      <w:proofErr w:type="spell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учащиеся (склонные к правонарушениям и преступлениям);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совершающие побеги и уходы из дома;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со стойкими нарушениями поведения.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2.4.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pacing w:val="2"/>
          <w:sz w:val="24"/>
          <w:szCs w:val="24"/>
        </w:rPr>
        <w:t xml:space="preserve">К </w:t>
      </w:r>
      <w:r w:rsidRPr="00525F6C">
        <w:rPr>
          <w:rFonts w:ascii="ff4" w:eastAsia="Times New Roman" w:hAnsi="ff4" w:cs="Helvetica"/>
          <w:color w:val="000000"/>
          <w:sz w:val="24"/>
          <w:szCs w:val="24"/>
        </w:rPr>
        <w:t>«группе риска»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при наличии непостоянных или разовых проявлений отклонения от норм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поведения и учебного развития относятся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обучающиеся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: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proofErr w:type="gramStart"/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из семей «группы риска» (малообеспеченные, опекаемые, неблагополучные, прибывшие из </w:t>
      </w:r>
      <w:proofErr w:type="gramEnd"/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стран дальнего и ближнего зарубежья)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;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вновь прибывшие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,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сменившие класс, школу, место жительства с проблемами адаптации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в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новом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коллективе;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со сниженной учебной мотивацией, не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успевающие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по нескольким предметам;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изолированные от коллектива и неуверенные в себе ученики с повышенной тревожностью;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при наличии </w:t>
      </w:r>
      <w:proofErr w:type="spell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несформированности</w:t>
      </w:r>
      <w:proofErr w:type="spell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интересов, скрытности, хронической лжи, неврозах;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 нарушениями поведения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- </w:t>
      </w:r>
      <w:proofErr w:type="spell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гиперактивные</w:t>
      </w:r>
      <w:proofErr w:type="spellEnd"/>
      <w:r w:rsidRPr="00525F6C">
        <w:rPr>
          <w:rFonts w:ascii="ff3" w:eastAsia="Times New Roman" w:hAnsi="ff3" w:cs="Helvetica"/>
          <w:color w:val="000000"/>
          <w:sz w:val="24"/>
          <w:szCs w:val="24"/>
        </w:rPr>
        <w:t>, замкнутые, зависимые;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прогуливающие и пропускающие занятия без уважительных причин.  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2.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5.  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К </w:t>
      </w:r>
      <w:r w:rsidRPr="00525F6C">
        <w:rPr>
          <w:rFonts w:ascii="ff4" w:eastAsia="Times New Roman" w:hAnsi="ff4" w:cs="Helvetica"/>
          <w:color w:val="000000"/>
          <w:sz w:val="24"/>
          <w:szCs w:val="24"/>
        </w:rPr>
        <w:t>«группе риска»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4" w:eastAsia="Times New Roman" w:hAnsi="ff4" w:cs="Helvetica"/>
          <w:color w:val="000000"/>
          <w:sz w:val="24"/>
          <w:szCs w:val="24"/>
        </w:rPr>
        <w:t>в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4" w:eastAsia="Times New Roman" w:hAnsi="ff4" w:cs="Helvetica"/>
          <w:color w:val="000000"/>
          <w:sz w:val="24"/>
          <w:szCs w:val="24"/>
        </w:rPr>
        <w:t>учебной деятельности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относятся обучающиеся: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proofErr w:type="gramEnd"/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со сниженной учебной мотивацией, с синдромом дефицита внимания, имеющие трудности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в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учении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>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имеющие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языковой барьер из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семей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,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прибывших из стран дальнего и ближнего зарубежья</w:t>
      </w:r>
      <w:r w:rsidRPr="00525F6C">
        <w:rPr>
          <w:rFonts w:ascii="ff1" w:eastAsia="Times New Roman" w:hAnsi="ff1" w:cs="Helvetica"/>
          <w:color w:val="000000"/>
          <w:spacing w:val="2"/>
          <w:sz w:val="24"/>
          <w:szCs w:val="24"/>
        </w:rPr>
        <w:t xml:space="preserve">;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вновь прибывшие учащиеся, сменившие класс, школу, место жительства с проблемами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адаптации в новом коллективе;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отстающие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в учёбе при наличии конфликтов с учителями и родителями;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имеющие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стойкую неуспеваемость;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прогуливающие уроки без уважительных причин.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2.6. </w:t>
      </w:r>
      <w:r w:rsidRPr="00525F6C">
        <w:rPr>
          <w:rFonts w:ascii="ff3" w:eastAsia="Times New Roman" w:hAnsi="ff3" w:cs="Helvetica"/>
          <w:color w:val="000000"/>
          <w:spacing w:val="2"/>
          <w:sz w:val="24"/>
          <w:szCs w:val="24"/>
        </w:rPr>
        <w:t xml:space="preserve">К </w:t>
      </w:r>
      <w:r w:rsidRPr="00525F6C">
        <w:rPr>
          <w:rFonts w:ascii="ff4" w:eastAsia="Times New Roman" w:hAnsi="ff4" w:cs="Helvetica"/>
          <w:color w:val="000000"/>
          <w:sz w:val="24"/>
          <w:szCs w:val="24"/>
        </w:rPr>
        <w:t>«группе риска»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по состоянию здоровья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относятся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обучающиеся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: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с хроническими заболеваниями; имеющие проблемы с органами слуха, зрения, речи;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с заболеваниями центральной нервной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системы,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с задержкой психического развития;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перенесшие сложные медицинские операции;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находящиеся на учёте у медицинского работника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в соответствии с проблемами питания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(диетпитание)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;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часто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и длительно болеющие учащиеся (пропускают по болезни более 40 учебных дней в году)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;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b/>
          <w:color w:val="000000"/>
          <w:sz w:val="24"/>
          <w:szCs w:val="24"/>
        </w:rPr>
      </w:pP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 xml:space="preserve">3. </w:t>
      </w:r>
      <w:r w:rsidRPr="00525F6C">
        <w:rPr>
          <w:rFonts w:ascii="ff4" w:eastAsia="Times New Roman" w:hAnsi="ff4" w:cs="Helvetica"/>
          <w:b/>
          <w:color w:val="000000"/>
          <w:sz w:val="24"/>
          <w:szCs w:val="24"/>
        </w:rPr>
        <w:t>Права и обязанности участников образовательного процесса школы</w:t>
      </w: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При грубом нарушении ребёнком дисциплины учебного процес</w:t>
      </w:r>
      <w:r w:rsidRPr="00525F6C">
        <w:rPr>
          <w:rFonts w:ascii="ff3" w:eastAsia="Times New Roman" w:hAnsi="ff3" w:cs="Helvetica"/>
          <w:color w:val="000000"/>
          <w:spacing w:val="-3"/>
          <w:sz w:val="24"/>
          <w:szCs w:val="24"/>
        </w:rPr>
        <w:t>са: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1.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Учитель обязан в течение дня поставить в известность классного руководителя.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2.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Классный руководитель обязан: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в течение трёх дней поставить в известность родителей и провести совместно с ребёнком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беседу;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при выявлении определённых проблем, требующих длительного контроля со стороны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социального педагога, психолога, в письменном виде изложить суть проблемы и поставить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на временный учёт у данного специалиста;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при постановке на временный учёт классный руководитель отслеживает связь родителей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и ребёнка со специалистом в целях коррекции поведения и состояния ребёнка;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при необходимости школьные специалисты рекомендуют родителям обратиться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к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узким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специалистам в целях проведения профилактики или лечения ребёнка;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при хронических нарушениях дисциплины и учебного процесса обратиться за помощью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к социальному педагогу и узким специалистам;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</w:rPr>
      </w:pPr>
      <w:r w:rsidRPr="00525F6C">
        <w:rPr>
          <w:rFonts w:ascii="ff6" w:eastAsia="Times New Roman" w:hAnsi="ff6" w:cs="Helvetica"/>
          <w:color w:val="000000"/>
          <w:sz w:val="24"/>
          <w:szCs w:val="24"/>
        </w:rPr>
        <w:t>•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при отсутствии результатов по коррекции поведения или учебё ребёнка по инициативе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классного руководителя, заместителя директора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по УВР, социального педагога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может быть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созван малый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педагогический совет или Совет профилактики.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3.   Учителя обязаны заниматься коррекцией поведения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обучающихся</w:t>
      </w:r>
      <w:proofErr w:type="gramEnd"/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в той степени, в какой он</w:t>
      </w:r>
      <w:r w:rsidRPr="00525F6C">
        <w:rPr>
          <w:rFonts w:ascii="ff3" w:eastAsia="Times New Roman" w:hAnsi="ff3" w:cs="Helvetica"/>
          <w:color w:val="000000"/>
          <w:spacing w:val="-3"/>
          <w:sz w:val="24"/>
          <w:szCs w:val="24"/>
        </w:rPr>
        <w:t xml:space="preserve">а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совпадает с профилактической деятельностью: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-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составлять </w:t>
      </w:r>
      <w:proofErr w:type="spellStart"/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психолого</w:t>
      </w:r>
      <w:proofErr w:type="spell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-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педагогические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характеристики обучающихся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на основе наблюдения за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их поведением на уроках и во внеурочной деятельности;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proofErr w:type="gramStart"/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-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проводить индивидуальные беседы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 обучающимся и родителями (законными представителями </w:t>
      </w:r>
      <w:proofErr w:type="gramEnd"/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обучающегося)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;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-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привлекать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обучающихся</w:t>
      </w:r>
      <w:proofErr w:type="gramEnd"/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к участию во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внеурочной деятельности по предмету;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4.   Коррекционная работа с подростками, состоящими на учете в комиссии по делам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несовершеннолетних и защите их прав, в отделах полиции района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,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на </w:t>
      </w:r>
      <w:proofErr w:type="spell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внутришкольном</w:t>
      </w:r>
      <w:proofErr w:type="spell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учете,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в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полном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объеме</w:t>
      </w:r>
      <w:proofErr w:type="gramEnd"/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должна проводиться совместными усилиями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всего педагогического коллектива.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b/>
          <w:color w:val="000000"/>
          <w:sz w:val="24"/>
          <w:szCs w:val="24"/>
        </w:rPr>
      </w:pP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>4</w:t>
      </w:r>
      <w:r w:rsidRPr="00525F6C">
        <w:rPr>
          <w:rFonts w:ascii="ff4" w:eastAsia="Times New Roman" w:hAnsi="ff4" w:cs="Helvetica"/>
          <w:b/>
          <w:color w:val="000000"/>
          <w:sz w:val="24"/>
          <w:szCs w:val="24"/>
        </w:rPr>
        <w:t>. Права и обязанности обучающихся и их родителей</w:t>
      </w: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4.1.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Обучающиеся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совместно с родителями имеют право сами обратиться с просьбой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о проведении консультации по беспокоящему их вопросу у любого школьного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специалиста: психолога, социального педагога, учителя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>-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предметника, заместителя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директора школы, директора школы.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4.2.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Родители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обу</w:t>
      </w:r>
      <w:r w:rsidRPr="00525F6C">
        <w:rPr>
          <w:rFonts w:ascii="ff3" w:eastAsia="Times New Roman" w:hAnsi="ff3" w:cs="Helvetica"/>
          <w:color w:val="000000"/>
          <w:spacing w:val="-2"/>
          <w:sz w:val="24"/>
          <w:szCs w:val="24"/>
        </w:rPr>
        <w:t>ча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ющегося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и сам обучающийся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имеют право на защиту своих прав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и конфиденциальности информации, касающейся здоровья в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психическом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,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психологическом и личностном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плане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Родители и обучающиеся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имеют право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отказаться от помощи со стороны школьного психолога, социального педагога.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4.3.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Родители обучающегося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«группы риска», находящегося на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временном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(постоянном)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учёте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,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имеют право на составление, совместно со специалистами школы,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единого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коррекционного плана, а также на прерывание коррекционной работы с ребёнком в случае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выявления со стороны обучающегося негативной реакции на проводимые мероприятия.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b/>
          <w:color w:val="000000"/>
          <w:sz w:val="24"/>
          <w:szCs w:val="24"/>
        </w:rPr>
      </w:pP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>5</w:t>
      </w:r>
      <w:r w:rsidRPr="00525F6C">
        <w:rPr>
          <w:rFonts w:ascii="ff4" w:eastAsia="Times New Roman" w:hAnsi="ff4" w:cs="Helvetica"/>
          <w:b/>
          <w:color w:val="000000"/>
          <w:sz w:val="24"/>
          <w:szCs w:val="24"/>
        </w:rPr>
        <w:t>. Порядок работы с детьми «группы риска».</w:t>
      </w: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5.1.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Общение ребёнка с работниками школы проходит в присутствии родителей,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при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постановке перед родителями определённых проблем школы и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обу</w:t>
      </w:r>
      <w:r w:rsidRPr="00525F6C">
        <w:rPr>
          <w:rFonts w:ascii="ff3" w:eastAsia="Times New Roman" w:hAnsi="ff3" w:cs="Helvetica"/>
          <w:color w:val="000000"/>
          <w:spacing w:val="-2"/>
          <w:sz w:val="24"/>
          <w:szCs w:val="24"/>
        </w:rPr>
        <w:t>ча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ющегося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все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записи фиксируются в специальных журналах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pacing w:val="1"/>
          <w:sz w:val="24"/>
          <w:szCs w:val="24"/>
        </w:rPr>
        <w:t>для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индивидуальных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бесед у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классного руководителя, заместителя директора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по учебно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>-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воспитательной работе,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психолога, социального педагога.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>5.2.</w:t>
      </w:r>
      <w:r w:rsidRPr="00525F6C">
        <w:rPr>
          <w:rFonts w:ascii="ff5" w:eastAsia="Times New Roman" w:hAnsi="ff5" w:cs="Helvetica"/>
          <w:color w:val="000000"/>
          <w:sz w:val="24"/>
          <w:szCs w:val="24"/>
        </w:rPr>
        <w:t xml:space="preserve">  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Все данные о детях «группы риска» без указания конкретных нарушений в области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здоровья, фиксируются в индивидуальной карте подростка, хранящейся у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социального педагога. Разглашение отклонения от поведения и здоровья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обу</w:t>
      </w:r>
      <w:r w:rsidRPr="00525F6C">
        <w:rPr>
          <w:rFonts w:ascii="ff3" w:eastAsia="Times New Roman" w:hAnsi="ff3" w:cs="Helvetica"/>
          <w:color w:val="000000"/>
          <w:spacing w:val="5"/>
          <w:sz w:val="24"/>
          <w:szCs w:val="24"/>
        </w:rPr>
        <w:t>ча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ющихся разрешается в случаях, граничащих с опасностью для жизни ребенка и </w:t>
      </w:r>
      <w:proofErr w:type="gramEnd"/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окружающих.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b/>
          <w:color w:val="000000"/>
          <w:sz w:val="24"/>
          <w:szCs w:val="24"/>
        </w:rPr>
      </w:pP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>6</w:t>
      </w:r>
      <w:r w:rsidRPr="00525F6C">
        <w:rPr>
          <w:rFonts w:ascii="ff4" w:eastAsia="Times New Roman" w:hAnsi="ff4" w:cs="Helvetica"/>
          <w:b/>
          <w:color w:val="000000"/>
          <w:sz w:val="24"/>
          <w:szCs w:val="24"/>
        </w:rPr>
        <w:t>. Ответственность педагогов, работающих с детьми «группы риска»</w:t>
      </w:r>
      <w:r w:rsidRPr="00525F6C">
        <w:rPr>
          <w:rFonts w:ascii="ff2" w:eastAsia="Times New Roman" w:hAnsi="ff2" w:cs="Helvetica"/>
          <w:b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6.1.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Все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вышеперечисленные специалисты школы обязаны работать в рамках взаимопонимания и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сотрудничества в целях охраны жизни и здоровья ребенка.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</w:rPr>
      </w:pP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6.2.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Ответственность работников школы и специалистов за качество выполнения возложенных </w:t>
      </w:r>
      <w:proofErr w:type="gramStart"/>
      <w:r w:rsidRPr="00525F6C">
        <w:rPr>
          <w:rFonts w:ascii="ff3" w:eastAsia="Times New Roman" w:hAnsi="ff3" w:cs="Helvetica"/>
          <w:color w:val="000000"/>
          <w:sz w:val="24"/>
          <w:szCs w:val="24"/>
        </w:rPr>
        <w:t>на</w:t>
      </w:r>
      <w:proofErr w:type="gramEnd"/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н</w:t>
      </w:r>
      <w:r w:rsidRPr="00525F6C">
        <w:rPr>
          <w:rFonts w:ascii="ff3" w:eastAsia="Times New Roman" w:hAnsi="ff3" w:cs="Helvetica"/>
          <w:color w:val="000000"/>
          <w:spacing w:val="-4"/>
          <w:sz w:val="24"/>
          <w:szCs w:val="24"/>
        </w:rPr>
        <w:t>их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задач и функций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>устанавливается</w:t>
      </w:r>
      <w:r w:rsidRPr="00525F6C">
        <w:rPr>
          <w:rFonts w:ascii="ff1" w:eastAsia="Times New Roman" w:hAnsi="ff1" w:cs="Helvetica"/>
          <w:color w:val="000000"/>
          <w:sz w:val="24"/>
          <w:szCs w:val="24"/>
        </w:rPr>
        <w:t xml:space="preserve"> </w:t>
      </w:r>
      <w:r w:rsidRPr="00525F6C">
        <w:rPr>
          <w:rFonts w:ascii="ff3" w:eastAsia="Times New Roman" w:hAnsi="ff3" w:cs="Helvetica"/>
          <w:color w:val="000000"/>
          <w:sz w:val="24"/>
          <w:szCs w:val="24"/>
        </w:rPr>
        <w:t xml:space="preserve">в соответствии с действующим законодательством и </w:t>
      </w:r>
    </w:p>
    <w:p w:rsidR="00525F6C" w:rsidRPr="00525F6C" w:rsidRDefault="00525F6C" w:rsidP="00525F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</w:rPr>
      </w:pPr>
      <w:r w:rsidRPr="00525F6C">
        <w:rPr>
          <w:rFonts w:ascii="ff3" w:eastAsia="Times New Roman" w:hAnsi="ff3" w:cs="Helvetica"/>
          <w:color w:val="000000"/>
          <w:sz w:val="24"/>
          <w:szCs w:val="24"/>
        </w:rPr>
        <w:t>должностными обязанностями</w:t>
      </w:r>
    </w:p>
    <w:p w:rsidR="006E7957" w:rsidRDefault="006E7957"/>
    <w:sectPr w:rsidR="006E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25F6C"/>
    <w:rsid w:val="00525F6C"/>
    <w:rsid w:val="006E7957"/>
    <w:rsid w:val="00F2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525F6C"/>
  </w:style>
  <w:style w:type="character" w:customStyle="1" w:styleId="ff2">
    <w:name w:val="ff2"/>
    <w:basedOn w:val="a0"/>
    <w:rsid w:val="00525F6C"/>
  </w:style>
  <w:style w:type="character" w:customStyle="1" w:styleId="a3">
    <w:name w:val="_"/>
    <w:basedOn w:val="a0"/>
    <w:rsid w:val="00525F6C"/>
  </w:style>
  <w:style w:type="character" w:customStyle="1" w:styleId="ff4">
    <w:name w:val="ff4"/>
    <w:basedOn w:val="a0"/>
    <w:rsid w:val="00525F6C"/>
  </w:style>
  <w:style w:type="character" w:customStyle="1" w:styleId="ff3">
    <w:name w:val="ff3"/>
    <w:basedOn w:val="a0"/>
    <w:rsid w:val="00525F6C"/>
  </w:style>
  <w:style w:type="character" w:customStyle="1" w:styleId="ff5">
    <w:name w:val="ff5"/>
    <w:basedOn w:val="a0"/>
    <w:rsid w:val="00525F6C"/>
  </w:style>
  <w:style w:type="character" w:customStyle="1" w:styleId="ls0">
    <w:name w:val="ls0"/>
    <w:basedOn w:val="a0"/>
    <w:rsid w:val="00525F6C"/>
  </w:style>
  <w:style w:type="character" w:customStyle="1" w:styleId="ls3">
    <w:name w:val="ls3"/>
    <w:basedOn w:val="a0"/>
    <w:rsid w:val="00525F6C"/>
  </w:style>
  <w:style w:type="character" w:customStyle="1" w:styleId="ls4">
    <w:name w:val="ls4"/>
    <w:basedOn w:val="a0"/>
    <w:rsid w:val="00525F6C"/>
  </w:style>
  <w:style w:type="character" w:customStyle="1" w:styleId="ls5">
    <w:name w:val="ls5"/>
    <w:basedOn w:val="a0"/>
    <w:rsid w:val="00525F6C"/>
  </w:style>
  <w:style w:type="character" w:customStyle="1" w:styleId="ls6">
    <w:name w:val="ls6"/>
    <w:basedOn w:val="a0"/>
    <w:rsid w:val="00525F6C"/>
  </w:style>
  <w:style w:type="character" w:customStyle="1" w:styleId="ls7">
    <w:name w:val="ls7"/>
    <w:basedOn w:val="a0"/>
    <w:rsid w:val="00525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232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53848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8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4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0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20500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56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2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19405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6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110878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2021-12-22T18:47:00Z</dcterms:created>
  <dcterms:modified xsi:type="dcterms:W3CDTF">2021-12-22T18:58:00Z</dcterms:modified>
</cp:coreProperties>
</file>