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План работы классного руководителя с «трудными» детьми,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</w:rPr>
        <w:t>с детьми «группы риска».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                                        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Подготовила</w:t>
      </w:r>
    </w:p>
    <w:p w:rsidR="00406C49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                                                                           Кл рук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>________________________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</w:t>
      </w:r>
    </w:p>
    <w:p w:rsidR="00406C49" w:rsidRPr="00406C49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                                                                 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класса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ПРИЧИНЫ ПОСТАНОВКИ НА КЛАССНЫЙ УЧЁТ: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Неадекватность поведения, невыполнение норм поведения учащихся, агрессивность, сквернословие; конфликты с одноклассниками, с учителями; проблемы в обучении; попустительское отношение родителей к воспитанию данных учащихся.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</w:rPr>
        <w:t>Цель работы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 с детьми «группы риска»: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снять настрой на ситуацию конфликта в отношениях с учителями, со сверстниками, перестроить отношение к учебной деятельности, к труду, преобразование форм взаимодействия коллектива и личности, включение "трудного" в общение со сверстниками, в систему деловых и межличностных отношений, в коллективно организуемые виды деятельности.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</w:rPr>
        <w:t>Задачи: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1. Вести индивидуальную работу, оказывая помощь в учении, преодолении неумелости, укрепляя интерес к познавательной деятельности, дружбе с одноклассниками.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2. </w:t>
      </w:r>
      <w:proofErr w:type="gramStart"/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Воспитывать у "трудных" добросовестность, способность к сотрудничеству, бережливости, трудолюбие, отзывчивость на добро, вежливость, исполнительность, эмоциональную сдержанность.</w:t>
      </w:r>
      <w:proofErr w:type="gramEnd"/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3.Вовлекать "трудных" в КТД, классное соуправление.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4.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Коррекция форм общения, поведения, формирование культуры поведения, борьба с вредными привычками.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5.Совместная работа с семьёй ученика, со специалистами: психоневрологом, психологом, логопедом.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Прогнозированный результат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– </w:t>
      </w:r>
      <w:proofErr w:type="gramStart"/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до</w:t>
      </w:r>
      <w:proofErr w:type="gramEnd"/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биться положительного результата через реализацию поставленных задач.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</w:rPr>
        <w:t>Направления работы классного руководителя.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1.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Педагогическая поддержка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 – процесс совместного с ребенком определения его собственных интересов, целей, возможностей и путей преодоления препятствий, мешающих ему сохранить человеческое достоинство и самостоятельно достигать желаемых результатов в обучении, самовоспитании, общении, образе жизни.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2.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Социальная диагностика. 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Это направление предполагает особое внимание к детям, находящимся под опекой, к подросткам с отклоняющимся поведением. Для выявления данных категорий оформляются социальные паспорта классов. Проводится диагностическая работа, направленная на изучение социально-психологического климата в классе, межличностных отношений и социального статуса каждого ученика.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3.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Коррекционная работа. 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Проводятся групповые занятия и индивидуальные консультации с ребятами "группы риска" и имеющими проблемы в адаптации. Также важна работа с семьей. Основная задача – привлечь внимание родителей к 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занятиям учащихся "группы риска", стимулировать их интерес к школьной жизни, сделать их участниками различных мероприятий.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4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.Просветительская работа.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 Организация и проведение профилактических бесед, лекций, тематических классных часов, экскурсий, встреч с интересными людьми. В просветительской работе акцент делается на профилактику правонарушений, бродяжничества, безнадзорности среди учащихся.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5.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Работа с учащимися.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 Выявляются несовершеннолетние, совершившие правонарушение или склонные к противоправным действиям. Проводится профилактическая работа, организуются индивидуальные беседы с ребятами "группы риска".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6.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Работа с педагогическим коллективом.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 Совместное выявление причин, возникающих у ребенка проблем, социально-педагогическая и психологическая коррекционная работа для оказания помощи и предупреждения возможных проблемных ситуаций.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Различные формы работы с детьми «группы риска» обусловлены наличием у них психологических трудностей.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К наиболее типичным психологическим трудностям относятся </w:t>
      </w:r>
      <w:proofErr w:type="gramStart"/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следующие</w:t>
      </w:r>
      <w:proofErr w:type="gramEnd"/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: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взаимоотношения с родителями, педагогами, другими взрослыми;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взаимоотношения с друзьями, одноклассниками, другими сверстниками;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самоотношение, самопонимание;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формирование жизненных ориентиров, идеалов, «кумиров», «ценностей»;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внутреннее одиночество, невыраженность и непонятость другими;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поиск свободы через бегство от давления, правил, норм, требований, поиск границ возможного;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поиск комфортного существования, эмоционального благополучия;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отсутствие позитивных жизненных устремлений и целей;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обида на судьбу, конкретных людей, за собственные трудности;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переживание собственной неудачливости, проблемности, отсутствие волевого контроля и способности к самообладанию и обладанию ситуацией;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неорганизованность;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зависимость от других, низкая сила своего «я»;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трудности в обучении;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отсутствие адекватных средств и способов поведения в трудных ситуациях;</w:t>
      </w:r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3C4B52">
        <w:rPr>
          <w:rFonts w:ascii="Helvetica" w:eastAsia="Times New Roman" w:hAnsi="Helvetica" w:cs="Helvetica"/>
          <w:sz w:val="24"/>
          <w:szCs w:val="24"/>
        </w:rPr>
        <w:t>- трудный характер – наличие «неудобных» черт характера: обидчивость, агрессивность, расторможенность и.т.д. – отсутствие чувства безопасности, поиск защиты или «защитника»;</w:t>
      </w:r>
      <w:proofErr w:type="gramEnd"/>
    </w:p>
    <w:p w:rsidR="00406C49" w:rsidRPr="003C4B52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  <w:r w:rsidRPr="003C4B52">
        <w:rPr>
          <w:rFonts w:ascii="Helvetica" w:eastAsia="Times New Roman" w:hAnsi="Helvetica" w:cs="Helvetica"/>
          <w:sz w:val="24"/>
          <w:szCs w:val="24"/>
        </w:rPr>
        <w:t>- чувство вины (стыда) за неблагополучных родителей (низкий материальный достаток, безработица), отсутствие уважения к родителям.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Работа педагога строится соответственно выделенным трудностям. Эта работа может быть индивидуальной и групповой на основе диагностики и прогнозирования развития личности ребёнка и его поведенческих реакций.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Дети «группы риска»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 - дети, находящиеся в критической ситуации под воздействием некоторых нежелательных факторов. Риску обычно подвергаются дети из-за отсутствия нормальных условий их полноценного развития. 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Нежелательными факторами, которые воздействуют на детей с особенностями развития и обуславливают большую вероятность их неблагоприятной социализации, являются физические недостатки, социальная и педагогическая запущенность, и т. п.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Теоретические аспекты работы с детьми группы риска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В современной социально-психологической литературе предлагают условно выделить пять основных проблемных групп детей, которые находятся в 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зоне риска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 и могут прейти в 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группу риска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, если им не будут обеспечены адекватные условия развития, психолого-медико-педагогическое сопровождение в образовательном учреждении, любовь, воспитание и забота в семье, индивидуальный подход к удовлетворению их специальных потребностей.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1. Одаренные дети.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2. Слабообучаемые (дети с проблемами в обучении и развитии).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3. Больные дети (дети с ограниченными возможностями здоровья, психофизически и соматически ослабленные).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4. Дети из проблемных и неблагополучных семей.</w:t>
      </w:r>
    </w:p>
    <w:p w:rsidR="00406C49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5. Педагогически запущенные дети.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1. Одаренные дети.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Одаренность принято определять тремя взаимосвязанными параметрами: опережающим развитием познавательной сферы, психологическим развитием и физическими данными.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Исходя из этого, можно условно выделить четыре вида детской одаренности: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1) Интеллектуальная или академическая;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2) Художественно-эстетическая;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3) Спортивно-физическая;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4) Социально-лидерская.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В зону риска по признаку одаренности попадают дети с нестандартным мышлением, отличающиеся от своих сверстников способами мыслительной деятельности, выдающимися художественными данными и спортивными достижениями, а также те дети, которые проявляют черты лидерского поведения.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Хочется обратить внимание на трудности, с которыми могут столкнуться одаренные дети: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негативное отношение к учёбе и воспитанию;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нарушение отношений с родителями;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подверженность частым перепадам настроения;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дух противоречия;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депрессия;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-низкая самооценка;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высокая тревожность;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чувство непохожести на других;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«гонимость»;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тенденция к самооправданию;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перекладывание вины на других;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недостаток настойчивости;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неприятие руководства;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скука;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неприятие состязаний;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чувствительность к критике при любви покритиковать других;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некоторая надменность;</w:t>
      </w:r>
    </w:p>
    <w:p w:rsidR="00406C49" w:rsidRPr="004D146E" w:rsidRDefault="00406C49" w:rsidP="00406C49">
      <w:pPr>
        <w:pStyle w:val="a3"/>
        <w:rPr>
          <w:rFonts w:eastAsia="Times New Roman"/>
          <w:sz w:val="24"/>
          <w:szCs w:val="24"/>
        </w:rPr>
      </w:pPr>
      <w:r w:rsidRPr="004D146E">
        <w:rPr>
          <w:rFonts w:eastAsia="Times New Roman"/>
          <w:sz w:val="24"/>
          <w:szCs w:val="24"/>
        </w:rPr>
        <w:t>- склонность ставить нереалистические цели и др.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Наличие одной из трудностей или их сочетания является показанием к психолого-педагогическому сопровождению.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2. Слабообучаемые (дети с проблемами в обучении и развитии).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Дети с проблемами в обучении и развитии – это та категория детей, которая, несмотря на усердный кропотливый труд в большей или меньшей степени неуспешна в учебе по всем учебным дисциплинам или по отдельным учебным предметам. Дети, попадающие в зону риска по причине школьной неуспеваемости, не соответствуют нормативным требованиям, предъявляемым знаниям, умениям, навыкам по отдельным (или нескольким) школьным дисциплинам, а также обладают индивидуальными особенностями и возможностями, неадекватными требованиям педагогов, в связи, с чем получают неудовлетворительные оценки по школьным предметам.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Под неуспеваемостью понимается ситуация, в которой поведение и результаты обучения не соответствуют воспитательным и дидактическим требованиям школы.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Неуспеваемость выражается в том, что ученик имеет слабые навыки чтения, счета, слабо владеет интеллектуальными умениями анализа, обобщения, а систематическая неуспеваемость ведет к педагогической запущенности, под которой понимается комплекс негативных качеств личности, противоречащих требованиям школы, общества. Отвержение неуспевающего ученика учителями, родителями, сверстниками приводит </w:t>
      </w:r>
      <w:proofErr w:type="gramStart"/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proofErr w:type="gramEnd"/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 стойкой социальной дезадаптации. После конфликтов с учителями, родителями, неуспевающие дети сами становятся агрессивными, драчливыми, неуправляемыми, злобными по отношению к сверстникам. Уже к подростковому возрасту формируются асоциальные формы поведения: воровство, хулиганство, бродяжничество, алкоголизация. Такая ситуация приводит к тому, что дети прекращают посещать массовую школу, их уже не волнует неуспеваемость, они пополняют группу риска.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3. Больные дети (дети с ограниченными возможностями здоровья, психофизически и соматически ослабленные).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Большинство детей, попадающих в зону риска из-за проблем со здоровьем, вынуждены подчинять огромную часть своего времени здоровьесбережению, специальным курсам лечения в медицинских учреждениях, больницах, санаториях. Дети вынужденно пропускают много учебных занятий, а поэтому отстают в освоении учебного материала, в развитии познавательной сферы.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4. Дети из проблемных и неблагополучных семей.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Попадающих в зону риска детей из проблемных или неблагополучных семей отличает эмоционально неустойчивое поведение, связанное с постоянными переживаниями и страданиями ребенка из-за психологических, моральных, физических, морально-экономических трудностей своей семьи.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Семьи, имеющие социально-экономические проблемы, но благополучные, находятся в зоне социально-экономического риска. 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Это неполные семьи, многодетные семьи, опекаемые семьи, имеющие детей-инвалидов, где родители-инвалиды, семьи беженцев, семьи участников военных действий, в данный момент актуально добавить в эту классификацию семьи мигрантов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. Семья, находящаяся в зоне социально-экономического риска, как правило, имеет низкий прожиточный уровень, плохие жилищно-бытовые условия, испытывает потребность в государственной, социальной поддержке и защите. При этом, семья в зоне риска, несмотря на существующие в ней проблемы, может быть благополучной для полноценного воспитания ребенка, поскольку сохраняет позитивные эмоциональные взаимоотношения между членами семьи.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Семья, находящаяся в пограничной зоне, т.е. имеющая проблемы, усугубляющие условия жизни ребенка, может регрессировать до статуса неблагополучной. Позитивные изменения условий жизни ребенка в семье гарантируют улучшение семейных отношений и стиля воспитания.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К группе риска можно отнести семью, перешедшую границу зоны риска и ставшую неблагополучной. Нарушение </w:t>
      </w:r>
      <w:r w:rsidRPr="004D146E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функций семейного воспитания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 является главным показателем неблагополучной семьи.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К основным нарушениям относятся: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1. уклонение родителей от своих обязанностей, нежелание ответственно исполнять свой родительский долг;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2. деструктивное поведение родителей;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3. грубые искажения детско-родительских отношений, такие как: отсутствие адекватной системы воспитания, контроля над детьми и надлежащей заботой о них, а также проявление насилия и жестокого отношения к детям, пренебрежение их нуждами.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5. Педагогически запущенные дети.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Центральное место в классификации занимает категория педагогически запущенных детей, у которых существуют проблемы по двум или нескольким признакам. Дети становятся педагогически запущенными вследствие неправильного педагогического воздействия, искаженных форм семейного воспитания, но только в том случае, когда их проблемы не были вовремя замечены взрослыми и не получили адекватного разрешения; не была своевременно оказана психолого-педагогическая помощь коррекционного и реабилитационного содержания.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Это самая сложная категория детей. Сюда относятся дети с тяжелыми психосоматическими травмами, общий фон поведения которых носит социально негативный оттенок, дети, у которых серьезные непоправимые проблемы в детско-родительских отношениях. Злость, агрессия, ненависть, зависть, демонстративно-пренебрежительное отношение к окружающим людям - таков характер эмоциональной реакции на искаженное восприятие мира педагогически запущенными детьми. Часто такие дети не «приживаются» в одном образовательном учреждении, безрезультатно меняют места учебы, кружки, секции, живут у разных родственников, все отчетливее понимают свою ненужность в семье, испытывая тягостные переживания от непонимания родителями, педагогами, сверстниками.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Термин «запущенный» в однокорневом контексте близок прилагательному «упущенный», что является синонимом слов «попустительский», «брошенный».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Эпоха перемен, современная социально-экономическая ситуация в стране резко обострили проблему «брошенности» детей. И речь идет не только о не имеющих дома, ушедших из дома, детях «улиц», но и о тех, которые 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не имеют опоры в семье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, оказались ненужными своим родителям. В последнее время педагоги и психологи говорят о латентных (скрытых) формах беспризорности. Побеги из дома совершают дети даже из обеспеченных семей, а в психолого-педагогической коррекции, связанной с отклоняющимся, аномальным поведением, нуждаются подростки из кажущихся вполне благополучными семей.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proofErr w:type="gramStart"/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К основным </w:t>
      </w: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причинам</w:t>
      </w: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 асоциального поведения детей можно отнести следующие:</w:t>
      </w:r>
      <w:proofErr w:type="gramEnd"/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1.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 Отсутствие четких социально-экономических перспектив развития, низкий прожиточный минимум в семье. Эта проблема не только невротизирует взрослых, не исполняющих свой родительский долг перед детьми, но и отрицательно 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сказывается на физическом и душевном здоровье самих детей, чье детство проходит на фоне болезненных переживаний за своих родных.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2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. Попустительское отношение родителей к воспитанию детей приводит к отсутствию у них сформированных представлений о нормах поведения.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3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. Жестокое отношение к детям (насилие) или пренебрежение их нуждами в семье и школе формирует у ребенка отрицательное отношение к окружающим.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4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.Определяющую роль играет психогенный фактор (наличие психопатологической симптоматики, поведенческих расстройств), который имеет различную природу и степень выраженности у разных детей. Для детей с подобными проблемами обязательно медицинское сопровождение, согласованное с психолого-педагогической поддержкой.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color w:val="333333"/>
          <w:sz w:val="24"/>
          <w:szCs w:val="24"/>
        </w:rPr>
        <w:t>5.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 xml:space="preserve"> Индивидуальные психосоматические особенности, затрудняющие социальную адаптацию подростков (акцентуации характера, неадекватные проявления самооценки, нарушения в эмоционально-волевой сфере, фобии, повышенная тревожность, агрессивность). Чаще всего нарушения поведения у подростков связаны не с одним из факторов (биологическим, психологическим или социальным), а с комплексом «внутреннего хода самого развития».</w:t>
      </w:r>
    </w:p>
    <w:p w:rsidR="00406C49" w:rsidRPr="00D605F6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Таким образом, психологическое неблагополучие детей в условиях социальной нестабильности, отсутствие сформированных представлений об основах и способах человеческого поведения в обществе, наличие психиатрической симптоматики и индивидуальных психологических особенностей, затрудняющих социальную адаптацию, и есть те основные факторы, которые влияют на воспитание и изменяют траекторию развития ребенка</w:t>
      </w: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sz w:val="24"/>
          <w:szCs w:val="24"/>
        </w:rPr>
        <w:t>П</w:t>
      </w:r>
      <w:r w:rsidRPr="004D146E">
        <w:rPr>
          <w:rFonts w:ascii="Helvetica" w:eastAsia="Times New Roman" w:hAnsi="Helvetica" w:cs="Helvetica"/>
          <w:b/>
          <w:sz w:val="24"/>
          <w:szCs w:val="24"/>
        </w:rPr>
        <w:t>лан мероприятий по работе с детьми группы риска</w:t>
      </w:r>
    </w:p>
    <w:tbl>
      <w:tblPr>
        <w:tblW w:w="92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9"/>
        <w:gridCol w:w="2669"/>
        <w:gridCol w:w="2461"/>
        <w:gridCol w:w="2445"/>
      </w:tblGrid>
      <w:tr w:rsidR="00406C49" w:rsidRPr="004D146E" w:rsidTr="00DD6C4A">
        <w:trPr>
          <w:trHeight w:val="244"/>
        </w:trPr>
        <w:tc>
          <w:tcPr>
            <w:tcW w:w="16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№</w:t>
            </w:r>
          </w:p>
        </w:tc>
        <w:tc>
          <w:tcPr>
            <w:tcW w:w="26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06C49" w:rsidRPr="004D146E" w:rsidTr="00DD6C4A">
        <w:trPr>
          <w:trHeight w:val="6180"/>
        </w:trPr>
        <w:tc>
          <w:tcPr>
            <w:tcW w:w="16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  <w:tbl>
            <w:tblPr>
              <w:tblW w:w="159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1"/>
            </w:tblGrid>
            <w:tr w:rsidR="00406C49" w:rsidRPr="004D146E" w:rsidTr="00DD6C4A">
              <w:trPr>
                <w:trHeight w:val="436"/>
              </w:trPr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C49" w:rsidRPr="004D146E" w:rsidRDefault="00406C49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06C49" w:rsidRPr="004D146E" w:rsidRDefault="00406C49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14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tbl>
                  <w:tblPr>
                    <w:tblW w:w="159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1"/>
                  </w:tblGrid>
                  <w:tr w:rsidR="00406C49" w:rsidRPr="004D146E" w:rsidTr="00DD6C4A"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06C49" w:rsidRPr="004D146E" w:rsidRDefault="00406C49" w:rsidP="00DD6C4A">
                        <w:pPr>
                          <w:spacing w:after="158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6C49" w:rsidRPr="004D146E" w:rsidTr="00DD6C4A">
                    <w:tc>
                      <w:tcPr>
                        <w:tcW w:w="15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06C49" w:rsidRPr="004D146E" w:rsidRDefault="00406C49" w:rsidP="00DD6C4A">
                        <w:pPr>
                          <w:spacing w:after="158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6C49" w:rsidRPr="004D146E" w:rsidRDefault="00406C49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6C49" w:rsidRPr="004D146E" w:rsidTr="00DD6C4A">
              <w:trPr>
                <w:trHeight w:val="436"/>
              </w:trPr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C49" w:rsidRPr="004D146E" w:rsidRDefault="00406C49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3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br/>
              <w:t>4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5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6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7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8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Составление социального паспорта группы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Составление характеристик на детей группы риска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Составление плана работы с детьми группы риска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.</w:t>
            </w:r>
            <w:proofErr w:type="gramEnd"/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Вовлечение в досуговую, кружковую, общественно-полезную деятельность, организация летнего отдыха детей группы риска.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Организация встреч педагогов и специалистов с родителями, индивидуальные беседы с учащимися.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Организация взаимодействия со специалистами социальных служб, КДН, ОДН, органами опеки и попечительства.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Организация медицинской помощи.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Анализ социальной адаптации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обучающегося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, информирование родителей о результатах работы.</w:t>
            </w:r>
          </w:p>
        </w:tc>
        <w:tc>
          <w:tcPr>
            <w:tcW w:w="246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Август-сентябрь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1 четверть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течение уч. года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По мере </w:t>
            </w: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возникновения проблем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конце учебного года</w:t>
            </w:r>
          </w:p>
        </w:tc>
        <w:tc>
          <w:tcPr>
            <w:tcW w:w="24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Классный руководитель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уководитель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уководитель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уководитель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         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Соц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.п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едагог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Представители </w:t>
            </w: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ОДН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,К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ДН, опеки</w:t>
            </w:r>
          </w:p>
          <w:p w:rsidR="00406C49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уководитель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Медработник </w:t>
            </w:r>
          </w:p>
          <w:p w:rsidR="00406C49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уководитель</w:t>
            </w:r>
          </w:p>
        </w:tc>
      </w:tr>
    </w:tbl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sz w:val="24"/>
          <w:szCs w:val="24"/>
        </w:rPr>
        <w:t>Работа с детьми</w:t>
      </w: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5"/>
        <w:gridCol w:w="2911"/>
        <w:gridCol w:w="2456"/>
        <w:gridCol w:w="2623"/>
      </w:tblGrid>
      <w:tr w:rsidR="00406C49" w:rsidRPr="004D146E" w:rsidTr="00DD6C4A">
        <w:tc>
          <w:tcPr>
            <w:tcW w:w="17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06C49" w:rsidRPr="004D146E" w:rsidTr="00DD6C4A">
        <w:trPr>
          <w:trHeight w:val="1665"/>
        </w:trPr>
        <w:tc>
          <w:tcPr>
            <w:tcW w:w="17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3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4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5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Контроль посещаемости занятий.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Оказание педагогической помощи в ликвидации пробелов в знаниях, умениях и навыках проблемных детей.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Вовлечение детей в социально-значимую деятельность.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Проведение профилактических бесед, разбор конфликтных ситуаций.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Направление на консультацию к психологу или к врачам.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Посещение семей группы «риска».</w:t>
            </w:r>
          </w:p>
        </w:tc>
        <w:tc>
          <w:tcPr>
            <w:tcW w:w="24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теч. года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возникновения проблем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возникновения проблем</w:t>
            </w:r>
          </w:p>
        </w:tc>
        <w:tc>
          <w:tcPr>
            <w:tcW w:w="25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Род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омитет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родители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Родители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</w:tc>
      </w:tr>
    </w:tbl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Работа с педагогическим коллективом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4"/>
        <w:gridCol w:w="3215"/>
        <w:gridCol w:w="2502"/>
        <w:gridCol w:w="2259"/>
      </w:tblGrid>
      <w:tr w:rsidR="00406C49" w:rsidRPr="004D146E" w:rsidTr="00DD6C4A">
        <w:trPr>
          <w:trHeight w:val="397"/>
        </w:trPr>
        <w:tc>
          <w:tcPr>
            <w:tcW w:w="17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№</w:t>
            </w:r>
          </w:p>
        </w:tc>
        <w:tc>
          <w:tcPr>
            <w:tcW w:w="32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06C49" w:rsidRPr="004D146E" w:rsidTr="00DD6C4A">
        <w:trPr>
          <w:trHeight w:val="5967"/>
        </w:trPr>
        <w:tc>
          <w:tcPr>
            <w:tcW w:w="177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3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4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5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6</w:t>
            </w:r>
          </w:p>
        </w:tc>
        <w:tc>
          <w:tcPr>
            <w:tcW w:w="32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Осуществление обмена необходимой информацией с педагогами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Консультации по результатам диагностики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Выработка рекомендаций по работе с детьми «группы риска»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Выступление на педагогических советах и МО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Занятия педагогов в системе повышения квалификации по профилактике правонарушений среди несовершеннолетних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Организация встреч учителей и специали</w:t>
            </w: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softHyphen/>
              <w:t>стов школы с родителями</w:t>
            </w:r>
          </w:p>
        </w:tc>
        <w:tc>
          <w:tcPr>
            <w:tcW w:w="25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Специалисты школы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уковод.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Специалисты школы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sz w:val="24"/>
          <w:szCs w:val="24"/>
        </w:rPr>
        <w:t>Работа с родителями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4"/>
        <w:gridCol w:w="3191"/>
        <w:gridCol w:w="2279"/>
        <w:gridCol w:w="2431"/>
      </w:tblGrid>
      <w:tr w:rsidR="00406C49" w:rsidRPr="004D146E" w:rsidTr="00DD6C4A">
        <w:tc>
          <w:tcPr>
            <w:tcW w:w="14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№</w:t>
            </w:r>
          </w:p>
        </w:tc>
        <w:tc>
          <w:tcPr>
            <w:tcW w:w="31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06C49" w:rsidRPr="004D146E" w:rsidTr="00DD6C4A">
        <w:tc>
          <w:tcPr>
            <w:tcW w:w="14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3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4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5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6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7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Посещение семей детей группы риска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 .</w:t>
            </w:r>
            <w:proofErr w:type="gramEnd"/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Проведение консультаций для родителей.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Активизация деятельности родителей в организации и проведении родительских собраний, мероприятий учреждения.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Организация встреч учителей и специали</w:t>
            </w: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softHyphen/>
              <w:t>стов школы с родителями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Организация отдыха школьников в летний период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Направление на консультацию к психологу или к врачам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 xml:space="preserve">Приглашение родителей и детей группы «риска» на </w:t>
            </w: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советы профилактики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Разработка рекомендаций по воспитанию детей и улучшению взаимопонимания</w:t>
            </w:r>
          </w:p>
        </w:tc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летний период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необходимости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по мере возникновения проблем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в теч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.г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ода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Специалисты школы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Специалисты школы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Родители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Родители</w:t>
            </w:r>
          </w:p>
          <w:p w:rsidR="00406C49" w:rsidRPr="004D146E" w:rsidRDefault="00406C49" w:rsidP="00DD6C4A">
            <w:pPr>
              <w:spacing w:after="158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Родители, Кл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.р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ук</w:t>
            </w:r>
          </w:p>
          <w:p w:rsidR="00406C49" w:rsidRPr="004D146E" w:rsidRDefault="00406C4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соц</w:t>
            </w:r>
            <w:proofErr w:type="gramStart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.п</w:t>
            </w:r>
            <w:proofErr w:type="gramEnd"/>
            <w:r w:rsidRPr="004D146E">
              <w:rPr>
                <w:rFonts w:ascii="Helvetica" w:eastAsia="Times New Roman" w:hAnsi="Helvetica" w:cs="Helvetica"/>
                <w:sz w:val="24"/>
                <w:szCs w:val="24"/>
              </w:rPr>
              <w:t>едагог</w:t>
            </w:r>
          </w:p>
        </w:tc>
      </w:tr>
    </w:tbl>
    <w:p w:rsidR="00406C49" w:rsidRPr="00492BDB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</w:rPr>
      </w:pPr>
      <w:r w:rsidRPr="00492BDB">
        <w:rPr>
          <w:rFonts w:ascii="Helvetica" w:eastAsia="Times New Roman" w:hAnsi="Helvetica" w:cs="Helvetica"/>
          <w:color w:val="333333"/>
        </w:rPr>
        <w:lastRenderedPageBreak/>
        <w:br/>
      </w:r>
    </w:p>
    <w:p w:rsidR="00406C49" w:rsidRPr="004D146E" w:rsidRDefault="00406C49" w:rsidP="00406C4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Список использованной литературы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1.Степанова Е.Н. Методическое пособие классного руководителя о воспитательной системе класса. М.: Сфера, 2000.</w:t>
      </w:r>
    </w:p>
    <w:p w:rsidR="00406C49" w:rsidRPr="004D146E" w:rsidRDefault="00406C49" w:rsidP="00406C49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D146E">
        <w:rPr>
          <w:rFonts w:ascii="Helvetica" w:eastAsia="Times New Roman" w:hAnsi="Helvetica" w:cs="Helvetica"/>
          <w:color w:val="333333"/>
          <w:sz w:val="24"/>
          <w:szCs w:val="24"/>
        </w:rPr>
        <w:t>2. Маленкова Л.И. Воспитание в современной школе. Книга для учителя – воспитателя. М.: Педагогическое сообщество России. Издательский Дом « Ноосфера», 1999.</w:t>
      </w:r>
    </w:p>
    <w:p w:rsidR="005979E8" w:rsidRDefault="005979E8"/>
    <w:p w:rsidR="004F152C" w:rsidRPr="00492BDB" w:rsidRDefault="004F152C" w:rsidP="004F152C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</w:rPr>
      </w:pPr>
      <w:r w:rsidRPr="00492BDB">
        <w:rPr>
          <w:rFonts w:ascii="Helvetica" w:eastAsia="Times New Roman" w:hAnsi="Helvetica" w:cs="Helvetica"/>
          <w:b/>
          <w:bCs/>
          <w:color w:val="333333"/>
        </w:rPr>
        <w:t>Профилактический план работы</w:t>
      </w:r>
      <w:r w:rsidRPr="003C4B5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492BDB">
        <w:rPr>
          <w:rFonts w:ascii="Helvetica" w:eastAsia="Times New Roman" w:hAnsi="Helvetica" w:cs="Helvetica"/>
          <w:b/>
          <w:bCs/>
          <w:color w:val="333333"/>
        </w:rPr>
        <w:t>с трудными</w:t>
      </w:r>
      <w:r>
        <w:rPr>
          <w:rFonts w:ascii="Helvetica" w:eastAsia="Times New Roman" w:hAnsi="Helvetica" w:cs="Helvetica"/>
          <w:b/>
          <w:bCs/>
          <w:color w:val="333333"/>
        </w:rPr>
        <w:t xml:space="preserve"> детьми и детьми группы риска</w:t>
      </w:r>
    </w:p>
    <w:p w:rsidR="004F152C" w:rsidRPr="00492BDB" w:rsidRDefault="004F152C" w:rsidP="004F152C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b/>
          <w:bCs/>
          <w:color w:val="333333"/>
        </w:rPr>
        <w:t>на 2021-2022</w:t>
      </w:r>
      <w:r w:rsidRPr="00492BDB">
        <w:rPr>
          <w:rFonts w:ascii="Helvetica" w:eastAsia="Times New Roman" w:hAnsi="Helvetica" w:cs="Helvetica"/>
          <w:b/>
          <w:bCs/>
          <w:color w:val="333333"/>
        </w:rPr>
        <w:t> учебный год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60"/>
      </w:tblGrid>
      <w:tr w:rsidR="004F152C" w:rsidRPr="00492BDB" w:rsidTr="00DD6C4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 xml:space="preserve">Цели: 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- </w:t>
            </w:r>
            <w:r w:rsidRPr="00492BDB">
              <w:rPr>
                <w:rFonts w:ascii="Helvetica" w:eastAsia="Times New Roman" w:hAnsi="Helvetica" w:cs="Helvetica"/>
                <w:color w:val="333333"/>
              </w:rPr>
              <w:t>активизация работы по профилактике асоциального поведения и различных форм зависимостей среди детей;</w:t>
            </w:r>
          </w:p>
          <w:p w:rsidR="004F152C" w:rsidRPr="00492BDB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обеспечение единства действий участников образовательного процесса по профилактике правонарушений.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Задачи: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 </w:t>
            </w:r>
            <w:r w:rsidRPr="00492BDB">
              <w:rPr>
                <w:rFonts w:ascii="Helvetica" w:eastAsia="Times New Roman" w:hAnsi="Helvetica" w:cs="Helvetica"/>
                <w:color w:val="333333"/>
              </w:rPr>
              <w:t>- выявлять и устранять причины и условия, способствующие совершению ими преступлений, правонарушений, антиобщественных действий;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обеспечивать защиту прав и законных интересов несовершеннолетних;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выявлять и пресекать случаи девиантного поведения учащихся;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формировать потребность ведения здорового образа жизни;</w:t>
            </w:r>
          </w:p>
          <w:p w:rsidR="004F152C" w:rsidRPr="00492BDB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обеспечить педагогов новыми подходами и технологиями в вопросах организации профилактической работы с детьми и подростками.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Направления работы: 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- профилактика вредных привычек;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пропаганда здорового образа жизни; 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- профилактика употребления ПАВ;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- профилактика правонарушений в быту, на улице, в обществе; </w:t>
            </w:r>
          </w:p>
          <w:p w:rsidR="004F152C" w:rsidRPr="00492BDB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- профилактика безнадзорности; работа с педагогическим коллективом, органами правопорядка.</w:t>
            </w:r>
          </w:p>
          <w:p w:rsidR="004F152C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b/>
                <w:bCs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Ожидаемый результат: </w:t>
            </w:r>
          </w:p>
          <w:p w:rsidR="004F152C" w:rsidRPr="00492BDB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Сформированная жизненная позиция обучающихся в вопросах здорового образа жизни, созданное единое информационное поле по профилактике различных форм зависимостей, обмен опытом и повышение профессионального уровня компетенции педагогического коллектива в вопросах профилактической работы.</w:t>
            </w:r>
          </w:p>
          <w:p w:rsidR="004F152C" w:rsidRPr="00492BDB" w:rsidRDefault="004F152C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Профилактический план работы с трудными детьми и детьми группы риска</w:t>
            </w:r>
          </w:p>
          <w:p w:rsidR="004F152C" w:rsidRPr="00492BDB" w:rsidRDefault="004F152C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на 2021-2022</w:t>
            </w: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 xml:space="preserve"> учебный год </w:t>
            </w:r>
          </w:p>
          <w:tbl>
            <w:tblPr>
              <w:tblW w:w="96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95"/>
              <w:gridCol w:w="5072"/>
              <w:gridCol w:w="1092"/>
              <w:gridCol w:w="2786"/>
            </w:tblGrid>
            <w:tr w:rsidR="004F152C" w:rsidRPr="00492BDB" w:rsidTr="00DD6C4A">
              <w:tc>
                <w:tcPr>
                  <w:tcW w:w="3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№ 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/п</w:t>
                  </w:r>
                </w:p>
              </w:tc>
              <w:tc>
                <w:tcPr>
                  <w:tcW w:w="5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Мероприятия</w:t>
                  </w:r>
                </w:p>
              </w:tc>
              <w:tc>
                <w:tcPr>
                  <w:tcW w:w="1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Сроки</w:t>
                  </w:r>
                </w:p>
              </w:tc>
              <w:tc>
                <w:tcPr>
                  <w:tcW w:w="2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Ответственные</w:t>
                  </w:r>
                </w:p>
              </w:tc>
            </w:tr>
            <w:tr w:rsidR="004F152C" w:rsidRPr="00492BDB" w:rsidTr="00DD6C4A">
              <w:tc>
                <w:tcPr>
                  <w:tcW w:w="940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1. Аналитическая и исследовательская деятельность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Составление банка данных учащихся группы риска, трудных детей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психолог, 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кл рук, зам по ВР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ежегодного мониторинга «Организация профилактической работы с детьми асоциального поведения»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май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психолог, 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Снятие с внутришкольного контроля по итогам работы за год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сентябрь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ВР,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психолог, 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9D6CE1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D6CE1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t>Диагностические исследования: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«Наличие вредных привычек у детей и подростков»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«Изучение интересов и склонностей детей и подростков»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«Занятость детей «группы риска» и «трудных детей» в системе дополнительного образования»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Диагностика агрессивности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«Самоанализ и самооценка»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«Уровень тревожности»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«Личностный рост учащихся»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«Отношение учащихся к употреблению ПАВ, наркотических и токсических веществ»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Цикл тренинговых занятий «Профилактика девиантного поведения»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«Межличностные отношения в классе.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«Уровень воспитанности»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сентябрь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-октябрь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сентябрь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-октябрь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сентябрь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октябрь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декабрь февраль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декабрь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март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апр</w:t>
                  </w:r>
                  <w:proofErr w:type="gramEnd"/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</w:rPr>
                    <w:t>кт</w:t>
                  </w:r>
                  <w:r w:rsidRPr="00492BDB">
                    <w:rPr>
                      <w:rFonts w:ascii="Times New Roman" w:eastAsia="Times New Roman" w:hAnsi="Times New Roman" w:cs="Times New Roman"/>
                    </w:rPr>
                    <w:t>-май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ВР,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психолог, 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Организация систематического 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контроля за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 успеваемостью, посещаемостью и занятостью детей в кружках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УВР,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Изучение социальной комфортности учащихся (тестирование)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7.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Отчеты классных руководителей о работе с детьми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 раз в четверть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ВР,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</w:tc>
            </w:tr>
            <w:tr w:rsidR="004F152C" w:rsidRPr="00492BDB" w:rsidTr="00DD6C4A">
              <w:tc>
                <w:tcPr>
                  <w:tcW w:w="940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2. Информационное обеспечение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Разработка рекомендаций классным руководителям по осуществлению профилактической работы с детьми и подростками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ВР,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психолог, 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Оформление и обновление классных уголков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 «Мы и закон», «Уголок безопасности»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Выпуск стенгазет, плакатов, рисунков на темы: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 «Мы за здоровый образ жизни»,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«Шаг в пропасть»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«Мир – свободный от курения»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«В здоровом теле - здоровый дух»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«Я выбираю жизнь»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ноябрь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руководитель, психолог,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мероприятий, бесед, классных часов по профилактике бродяжничества, курения, алкоголизма, наркомании.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кл рук,</w:t>
                  </w: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 психолог,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Индивидуальные беседы по профилактике правонарушений.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едагог, классный руководитель, 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Организация работы Совета профилактики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Заместитель по ВР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Организация бесед с инспектором ОДН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</w:tc>
            </w:tr>
            <w:tr w:rsidR="004F152C" w:rsidRPr="00492BDB" w:rsidTr="00DD6C4A">
              <w:tc>
                <w:tcPr>
                  <w:tcW w:w="940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3. Кадровое обеспечение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Рассмотрение вопросов профилактической работы с детьми и подростками на педсоветах, совещаниях при директоре, заседаниях МО классных рук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администрация школы, руководители МО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Семинар «Детская агрессивность и способы ее преодоления»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Заседание методического объединения классных руководителей «Приобщение детей и подростков к здоровому образу жизни»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Руководитель МО</w:t>
                  </w:r>
                </w:p>
              </w:tc>
            </w:tr>
            <w:tr w:rsidR="004F152C" w:rsidRPr="00492BDB" w:rsidTr="00DD6C4A">
              <w:tc>
                <w:tcPr>
                  <w:tcW w:w="940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4. Методическое обеспечение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Создание информационных материалов по проблемам психологического здоровья и здорового образа жизни для учащихся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Обновление банка данных методических разработок в сфере профилактики бродяжничества, курения, алкоголизма, наркомании.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зам. дир по ВР, классный руководитель,</w:t>
                  </w:r>
                </w:p>
              </w:tc>
            </w:tr>
            <w:tr w:rsidR="004F152C" w:rsidRPr="00492BDB" w:rsidTr="00DD6C4A">
              <w:tc>
                <w:tcPr>
                  <w:tcW w:w="940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5. Организационно-массовые мероприятия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тематических месячников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«Правовые знания всем»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«За здоровый образ жизни», «Закон и мы»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февраль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зам. дир по ВР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Соц</w:t>
                  </w: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>едагог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Месячник правовых знаний, профилактики бродяжничества, курения, алкоголизма, наркомании «Правовые знания всем»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зам. дир. по ВР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руководитель,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бесед, лекций инспектором ОДН, работников полиции, ГИБДД, для чтения лекций, бесед на правовые темы: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1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«Уголовная, административная ответственность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несовершеннолетних»,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2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«Я гражданин России»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2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«Права ребенка в современном мире. Гарантии прав ребенка»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2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«От пьянства до преступления – один шаг»,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2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«Проступок, правонарушение, </w:t>
                  </w: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преступление»,</w:t>
                  </w:r>
                </w:p>
                <w:p w:rsidR="004F152C" w:rsidRPr="00492BDB" w:rsidRDefault="004F152C" w:rsidP="00DD6C4A">
                  <w:pPr>
                    <w:numPr>
                      <w:ilvl w:val="0"/>
                      <w:numId w:val="2"/>
                    </w:num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«Опасные игры»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492BDB">
                    <w:rPr>
                      <w:rFonts w:ascii="Times New Roman" w:eastAsia="Times New Roman" w:hAnsi="Times New Roman" w:cs="Times New Roman"/>
                    </w:rPr>
                    <w:t>Профилактические</w:t>
                  </w:r>
                  <w:proofErr w:type="gramEnd"/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 беседа с учащимися о новых законах в отношении несовершеннолетних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1 раз в четверть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инспектор ПДН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lastRenderedPageBreak/>
                    <w:t>4.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Психологическая неделя «Бесконфликтное общение»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Организация спортивных соревнований, мероприятий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Дней здоровья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Осенний кросс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Веселые эстафеты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Спортивно-игровая программа «Звездный лед»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Игра «Царь горы»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Богатырские сражения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Легкоатлетическая эстафета, посвященная Дню Великой Победы.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сентябрь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декабрь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январь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февраль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май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учитель физической культуры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Конкурс рисунков « Правовые знания всем»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7.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 xml:space="preserve">Тренинговые упражнения по развитию самооценки с учащимися 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ноябрь,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февраль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8.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Тренинг «Самосовершенствование личности»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 раз в месяц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психолог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9.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Единый правовой день «Законы, по которым мы живем» День толерантности.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16 ноября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руководитель</w:t>
                  </w:r>
                </w:p>
              </w:tc>
            </w:tr>
            <w:tr w:rsidR="004F152C" w:rsidRPr="00492BDB" w:rsidTr="00DD6C4A">
              <w:tc>
                <w:tcPr>
                  <w:tcW w:w="3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Проведение уроков здоровья, бесед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В течение года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92BDB">
                    <w:rPr>
                      <w:rFonts w:ascii="Times New Roman" w:eastAsia="Times New Roman" w:hAnsi="Times New Roman" w:cs="Times New Roman"/>
                    </w:rPr>
                    <w:t>классный руководитель</w:t>
                  </w:r>
                </w:p>
                <w:p w:rsidR="004F152C" w:rsidRPr="00492BDB" w:rsidRDefault="004F152C" w:rsidP="00DD6C4A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4F152C" w:rsidRPr="00492BDB" w:rsidRDefault="004F152C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</w:tbl>
    <w:p w:rsidR="008D1639" w:rsidRDefault="008D1639"/>
    <w:p w:rsidR="008D1639" w:rsidRDefault="008D1639"/>
    <w:p w:rsidR="008D1639" w:rsidRDefault="008D1639"/>
    <w:p w:rsidR="008D1639" w:rsidRPr="00492BDB" w:rsidRDefault="008D1639" w:rsidP="008D163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</w:rPr>
      </w:pPr>
      <w:r w:rsidRPr="00492BDB">
        <w:rPr>
          <w:rFonts w:ascii="Helvetica" w:eastAsia="Times New Roman" w:hAnsi="Helvetica" w:cs="Helvetica"/>
          <w:b/>
          <w:bCs/>
          <w:color w:val="333333"/>
        </w:rPr>
        <w:t>План работы</w:t>
      </w:r>
      <w:r w:rsidRPr="007D544C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492BDB">
        <w:rPr>
          <w:rFonts w:ascii="Helvetica" w:eastAsia="Times New Roman" w:hAnsi="Helvetica" w:cs="Helvetica"/>
          <w:b/>
          <w:bCs/>
          <w:color w:val="333333"/>
        </w:rPr>
        <w:t>классного руководителя с ребёнком группы риска</w:t>
      </w:r>
    </w:p>
    <w:p w:rsidR="008D1639" w:rsidRDefault="008D1639" w:rsidP="008D163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b/>
          <w:bCs/>
          <w:color w:val="333333"/>
        </w:rPr>
        <w:t>на 2021</w:t>
      </w:r>
      <w:r w:rsidRPr="00492BDB">
        <w:rPr>
          <w:rFonts w:ascii="Helvetica" w:eastAsia="Times New Roman" w:hAnsi="Helvetica" w:cs="Helvetica"/>
          <w:b/>
          <w:bCs/>
          <w:color w:val="333333"/>
        </w:rPr>
        <w:t>-202</w:t>
      </w:r>
      <w:r>
        <w:rPr>
          <w:rFonts w:ascii="Helvetica" w:eastAsia="Times New Roman" w:hAnsi="Helvetica" w:cs="Helvetica"/>
          <w:b/>
          <w:bCs/>
          <w:color w:val="333333"/>
        </w:rPr>
        <w:t>2</w:t>
      </w:r>
      <w:r w:rsidRPr="00492BDB">
        <w:rPr>
          <w:rFonts w:ascii="Helvetica" w:eastAsia="Times New Roman" w:hAnsi="Helvetica" w:cs="Helvetica"/>
          <w:color w:val="333333"/>
        </w:rPr>
        <w:t> учебный год</w:t>
      </w:r>
    </w:p>
    <w:p w:rsidR="008D1639" w:rsidRPr="00492BDB" w:rsidRDefault="008D1639" w:rsidP="008D1639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color w:val="333333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46"/>
        <w:gridCol w:w="5841"/>
        <w:gridCol w:w="2598"/>
      </w:tblGrid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Дата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Мероприятие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b/>
                <w:bCs/>
                <w:color w:val="333333"/>
              </w:rPr>
              <w:t>Результат</w:t>
            </w: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ноябрь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Подвижные игры на свежем воздухе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ноябрь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Подготовка к концерту </w:t>
            </w:r>
            <w:proofErr w:type="gramStart"/>
            <w:r w:rsidRPr="00492BDB">
              <w:rPr>
                <w:rFonts w:ascii="Helvetica" w:eastAsia="Times New Roman" w:hAnsi="Helvetica" w:cs="Helvetica"/>
                <w:color w:val="333333"/>
              </w:rPr>
              <w:t>к</w:t>
            </w:r>
            <w:proofErr w:type="gramEnd"/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 Дню матери.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ноябрь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Чтение сказок «Добро и зло в сказках»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ноябрь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Индивидуальные встречи с родителем по поведению и успеваемости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rPr>
          <w:trHeight w:val="25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декабрь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Акция «Новогодняя красавица»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декабрь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Классный час «Как лучше поступить»?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декабрь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Новогодний плакат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lastRenderedPageBreak/>
              <w:t>январь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Акция «Кормушка»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январь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Классный час «Звёздный час вежливости»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январь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Индивидуальные профилактические беседы</w:t>
            </w:r>
            <w:r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r w:rsidRPr="00492BDB">
              <w:rPr>
                <w:rFonts w:ascii="Helvetica" w:eastAsia="Times New Roman" w:hAnsi="Helvetica" w:cs="Helvetica"/>
                <w:color w:val="333333"/>
              </w:rPr>
              <w:t>(разбор конфликтных ситуаций).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январь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Индивидуальные встречи с родителем по поведению и успеваемости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Урок «Мужества»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Конкурс рисунков ко Дню Защитников Отечества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Весёлые старты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Классный час «Уважай себя, уважай других»!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Индивидуальные профилактические бесед</w:t>
            </w:r>
            <w:proofErr w:type="gramStart"/>
            <w:r w:rsidRPr="00492BDB">
              <w:rPr>
                <w:rFonts w:ascii="Helvetica" w:eastAsia="Times New Roman" w:hAnsi="Helvetica" w:cs="Helvetica"/>
                <w:color w:val="333333"/>
              </w:rPr>
              <w:t>ы(</w:t>
            </w:r>
            <w:proofErr w:type="gramEnd"/>
            <w:r w:rsidRPr="00492BDB">
              <w:rPr>
                <w:rFonts w:ascii="Helvetica" w:eastAsia="Times New Roman" w:hAnsi="Helvetica" w:cs="Helvetica"/>
                <w:color w:val="333333"/>
              </w:rPr>
              <w:t>разбор конфликтных ситуаций).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февраль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Индивидуальные встречи с родителем по поведению и успеваемости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март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Работа по профилактике вредных привычек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март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Подготовка к концерту для любимых женщин.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март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«День здоровья»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март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Родительское собрание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март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Индивидуальные беседы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апрель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Классный час «Человек, общество, природа».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апрель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Классный час «Где нас подстерегают опасности»?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апрель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Час общения «Жить в мире с собой и с другими».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апрель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Индивидуальные беседы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май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Акция «День памяти» </w:t>
            </w:r>
            <w:proofErr w:type="gramStart"/>
            <w:r w:rsidRPr="00492BDB">
              <w:rPr>
                <w:rFonts w:ascii="Helvetica" w:eastAsia="Times New Roman" w:hAnsi="Helvetica" w:cs="Helvetica"/>
                <w:color w:val="333333"/>
              </w:rPr>
              <w:t xml:space="preserve">( </w:t>
            </w:r>
            <w:proofErr w:type="gramEnd"/>
            <w:r w:rsidRPr="00492BDB">
              <w:rPr>
                <w:rFonts w:ascii="Helvetica" w:eastAsia="Times New Roman" w:hAnsi="Helvetica" w:cs="Helvetica"/>
                <w:color w:val="333333"/>
              </w:rPr>
              <w:t>подарок ветерану)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май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Конкурс стихов о войне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май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Конкурс рисунков «Дети за мир на планете»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8D1639" w:rsidRPr="00492BDB" w:rsidTr="00DD6C4A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май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639" w:rsidRPr="00492BDB" w:rsidRDefault="008D1639" w:rsidP="00DD6C4A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492BDB">
              <w:rPr>
                <w:rFonts w:ascii="Helvetica" w:eastAsia="Times New Roman" w:hAnsi="Helvetica" w:cs="Helvetica"/>
                <w:color w:val="333333"/>
              </w:rPr>
              <w:t>Родительское собрание по итогам года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8D1639" w:rsidRPr="00492BDB" w:rsidRDefault="008D1639" w:rsidP="00DD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1639" w:rsidRDefault="008D1639"/>
    <w:sectPr w:rsidR="008D1639" w:rsidSect="00406C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B70"/>
    <w:multiLevelType w:val="multilevel"/>
    <w:tmpl w:val="725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41B34"/>
    <w:multiLevelType w:val="multilevel"/>
    <w:tmpl w:val="843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>
    <w:useFELayout/>
  </w:compat>
  <w:rsids>
    <w:rsidRoot w:val="00406C49"/>
    <w:rsid w:val="00406C49"/>
    <w:rsid w:val="004F152C"/>
    <w:rsid w:val="005979E8"/>
    <w:rsid w:val="008D1639"/>
    <w:rsid w:val="00A832FE"/>
    <w:rsid w:val="00EB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C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3999</Words>
  <Characters>22800</Characters>
  <Application>Microsoft Office Word</Application>
  <DocSecurity>0</DocSecurity>
  <Lines>190</Lines>
  <Paragraphs>53</Paragraphs>
  <ScaleCrop>false</ScaleCrop>
  <Company>Reanimator Extreme Edition</Company>
  <LinksUpToDate>false</LinksUpToDate>
  <CharactersWithSpaces>26746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2021-12-12T10:36:00Z</dcterms:created>
  <dcterms:modified xsi:type="dcterms:W3CDTF">2021-12-12T10:42:00Z</dcterms:modified>
</cp:coreProperties>
</file>