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6EA7B" w14:textId="77777777" w:rsidR="00B12D21" w:rsidRPr="00324248" w:rsidRDefault="00B12D21" w:rsidP="00B12D21">
      <w:pPr>
        <w:rPr>
          <w:color w:val="FF0000"/>
          <w:sz w:val="32"/>
          <w:szCs w:val="32"/>
        </w:rPr>
      </w:pPr>
      <w:r w:rsidRPr="00324248">
        <w:rPr>
          <w:color w:val="FF0000"/>
          <w:sz w:val="32"/>
          <w:szCs w:val="32"/>
        </w:rPr>
        <w:t>14 марта открытый урок в 6 «</w:t>
      </w:r>
      <w:proofErr w:type="gramStart"/>
      <w:r w:rsidRPr="00324248">
        <w:rPr>
          <w:color w:val="FF0000"/>
          <w:sz w:val="32"/>
          <w:szCs w:val="32"/>
        </w:rPr>
        <w:t>Б»  классе</w:t>
      </w:r>
      <w:proofErr w:type="gramEnd"/>
      <w:r w:rsidRPr="00324248">
        <w:rPr>
          <w:color w:val="FF0000"/>
          <w:sz w:val="32"/>
          <w:szCs w:val="32"/>
        </w:rPr>
        <w:t xml:space="preserve"> на тему : «Еда и напитки», учитель </w:t>
      </w:r>
      <w:proofErr w:type="spellStart"/>
      <w:r w:rsidRPr="00324248">
        <w:rPr>
          <w:color w:val="FF0000"/>
          <w:sz w:val="32"/>
          <w:szCs w:val="32"/>
        </w:rPr>
        <w:t>Амангишиева</w:t>
      </w:r>
      <w:proofErr w:type="spellEnd"/>
      <w:r w:rsidRPr="00324248">
        <w:rPr>
          <w:color w:val="FF0000"/>
          <w:sz w:val="32"/>
          <w:szCs w:val="32"/>
        </w:rPr>
        <w:t xml:space="preserve"> З.Б</w:t>
      </w:r>
    </w:p>
    <w:p w14:paraId="3C9E7A2D" w14:textId="77777777" w:rsidR="00B12D21" w:rsidRPr="00887AC7" w:rsidRDefault="00B12D21" w:rsidP="00B12D21">
      <w:pPr>
        <w:rPr>
          <w:sz w:val="32"/>
          <w:szCs w:val="32"/>
        </w:rPr>
      </w:pPr>
      <w:r w:rsidRPr="008C7822">
        <w:rPr>
          <w:noProof/>
          <w:sz w:val="32"/>
          <w:szCs w:val="32"/>
          <w:lang w:eastAsia="ru-RU"/>
        </w:rPr>
        <w:drawing>
          <wp:inline distT="0" distB="0" distL="0" distR="0" wp14:anchorId="19B26943" wp14:editId="6C7CF77E">
            <wp:extent cx="6867525" cy="5495925"/>
            <wp:effectExtent l="19050" t="0" r="9525" b="0"/>
            <wp:docPr id="24" name="Рисунок 11" descr="C:\Users\Narik\Desktop\фото декада\IMG-2019032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rik\Desktop\фото декада\IMG-20190325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C1F62D" w14:textId="77777777" w:rsidR="00B12D21" w:rsidRPr="008C7822" w:rsidRDefault="00B12D21" w:rsidP="00B12D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b/>
          <w:bCs/>
          <w:i/>
          <w:kern w:val="36"/>
          <w:sz w:val="32"/>
          <w:szCs w:val="32"/>
          <w:lang w:eastAsia="ru-RU"/>
        </w:rPr>
        <w:t xml:space="preserve">Анализ урока по теме «Еда и напитки», </w:t>
      </w:r>
      <w:proofErr w:type="gramStart"/>
      <w:r w:rsidRPr="008C7822">
        <w:rPr>
          <w:rFonts w:ascii="Times New Roman" w:eastAsia="Times New Roman" w:hAnsi="Times New Roman"/>
          <w:b/>
          <w:bCs/>
          <w:i/>
          <w:kern w:val="36"/>
          <w:sz w:val="32"/>
          <w:szCs w:val="32"/>
          <w:lang w:eastAsia="ru-RU"/>
        </w:rPr>
        <w:t>6»Б</w:t>
      </w:r>
      <w:proofErr w:type="gramEnd"/>
      <w:r w:rsidRPr="008C7822">
        <w:rPr>
          <w:rFonts w:ascii="Times New Roman" w:eastAsia="Times New Roman" w:hAnsi="Times New Roman"/>
          <w:b/>
          <w:bCs/>
          <w:i/>
          <w:kern w:val="36"/>
          <w:sz w:val="32"/>
          <w:szCs w:val="32"/>
          <w:lang w:eastAsia="ru-RU"/>
        </w:rPr>
        <w:t>» класс</w:t>
      </w:r>
    </w:p>
    <w:p w14:paraId="7A0DF06A" w14:textId="77777777" w:rsidR="00B12D21" w:rsidRPr="008C7822" w:rsidRDefault="00B12D21" w:rsidP="00B12D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Анализ открытого урока английского языка </w:t>
      </w:r>
      <w:proofErr w:type="spellStart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Амангишиева</w:t>
      </w:r>
      <w:proofErr w:type="spell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З.Б., в 6 Б классе</w:t>
      </w:r>
    </w:p>
    <w:p w14:paraId="03CD0B12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Открытый урок английского </w:t>
      </w:r>
      <w:proofErr w:type="gramStart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языка  был</w:t>
      </w:r>
      <w:proofErr w:type="gram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проведён во 6 «б» классе14.03.2019г.  Урок был построен с учетом следующих </w:t>
      </w:r>
      <w:r w:rsidRPr="008C78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методических принципов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: коммуникативной направленности, комплексной реализации целей, личностного общения, коллективного взаимодействия. При построении урока учитывались также </w:t>
      </w:r>
      <w:r w:rsidRPr="008C78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дидактические принципы: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сознательности, активности, самостоятельности при руководящей роли учителя,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систематичности и последовательности, наглядности, доступности и посильности, принцип учета возрастных особенностей обучаемых.</w:t>
      </w:r>
    </w:p>
    <w:p w14:paraId="6C2E6F0E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Тема урока: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«Еда и напитки».</w:t>
      </w:r>
    </w:p>
    <w:p w14:paraId="4C674ACB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Тип урока: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урок закрепления и систематизации материала</w:t>
      </w:r>
    </w:p>
    <w:p w14:paraId="31AD3E5D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Цель урока: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Систематизация и обобщение лексико-грамматического материала по теме «Еда и напитки».</w:t>
      </w:r>
    </w:p>
    <w:p w14:paraId="5E3E4FD9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Задачи урока: Цель: 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Систематизация и обобщение лексико-грамматического материала по теме «Еда и напитки»; формирование коммуникативной компетенции учащихся в рамках обозначенной темы.</w:t>
      </w:r>
    </w:p>
    <w:p w14:paraId="178A1E69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Задачи </w:t>
      </w:r>
      <w:proofErr w:type="spellStart"/>
      <w:proofErr w:type="gramStart"/>
      <w:r w:rsidRPr="008C78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урока:практические</w:t>
      </w:r>
      <w:proofErr w:type="spellEnd"/>
      <w:proofErr w:type="gramEnd"/>
      <w:r w:rsidRPr="008C78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:</w:t>
      </w:r>
    </w:p>
    <w:p w14:paraId="28BD6F2C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-</w:t>
      </w:r>
      <w:r w:rsidRPr="008C78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 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развитие умений восприятия и понимания иноязычной речи на слух (речь учителя и учащихся на уроке английского языка);</w:t>
      </w:r>
    </w:p>
    <w:p w14:paraId="065EBA56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- развитие умений диалогической и монологической </w:t>
      </w:r>
      <w:proofErr w:type="gramStart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речи  с</w:t>
      </w:r>
      <w:proofErr w:type="gram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опорой на лексические единицы;</w:t>
      </w:r>
    </w:p>
    <w:p w14:paraId="7B1F366D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- развитие и совершенствование грамматических навыков по теме «Артикли», спряжение глагола.</w:t>
      </w:r>
    </w:p>
    <w:p w14:paraId="7777F4D9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повторение лексических единиц по теме «Еда и напитки»;</w:t>
      </w:r>
    </w:p>
    <w:p w14:paraId="4FF90F69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развивающие:</w:t>
      </w:r>
    </w:p>
    <w:p w14:paraId="20D0FC3F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- развитие памяти и мышления;</w:t>
      </w:r>
    </w:p>
    <w:p w14:paraId="0C69D335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- развитие умения использовать имеющиеся знания при решении конкретных практических задач;</w:t>
      </w:r>
    </w:p>
    <w:p w14:paraId="52D85552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- развитие внимания, логики и языковой догадки учащихся - развитие умений коллективной деятельности;</w:t>
      </w:r>
    </w:p>
    <w:p w14:paraId="504E060D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воспитательные:</w:t>
      </w:r>
    </w:p>
    <w:p w14:paraId="5C4B03B4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- развитие умений коллективной деятельности;</w:t>
      </w:r>
    </w:p>
    <w:p w14:paraId="44D9E835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- воспитание полезных пищевых привычек;</w:t>
      </w:r>
    </w:p>
    <w:p w14:paraId="76AE0E98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общеобразовательные:</w:t>
      </w:r>
    </w:p>
    <w:p w14:paraId="0E72D927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- расширение кругозора обучающихся;</w:t>
      </w:r>
    </w:p>
    <w:p w14:paraId="6701716D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- совершенствование интонационно-произносительных навыков;</w:t>
      </w:r>
    </w:p>
    <w:p w14:paraId="3D694EA5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- совершенствование навыков аудирования.</w:t>
      </w:r>
    </w:p>
    <w:p w14:paraId="0BFAE6F0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Постановка цели и задач урока обоснована с учетом особенностей учебного материала, места данного урока в системе уроков по теме.</w:t>
      </w:r>
    </w:p>
    <w:p w14:paraId="337A343E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Выбор структуры урока связан с обоснованием ее оптимальности, а также с местом данного урока, как обобщающего среди других уроков.</w:t>
      </w:r>
    </w:p>
    <w:p w14:paraId="72330B0F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Структура урока представляет собой следующие этапы:</w:t>
      </w:r>
    </w:p>
    <w:p w14:paraId="2B3C24CE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Мотивационный этап.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Цели данного этапа –</w:t>
      </w:r>
    </w:p>
    <w:p w14:paraId="3D5CAB1C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1) снять напряжение, настроить детей на работу; ввести в атмосферу иноязычной речи, погрузить в языковую среду.</w:t>
      </w:r>
    </w:p>
    <w:p w14:paraId="271D1476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2) Создание проблемной ситуации, целеполагание. С помощью наводящих вопросов учителя учащиеся самостоятельно сформулировали цель и задачи урока, спланировали свои действия.</w:t>
      </w:r>
    </w:p>
    <w:p w14:paraId="21A6AAB1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spellStart"/>
      <w:r w:rsidRPr="008C78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Операциональный</w:t>
      </w:r>
      <w:proofErr w:type="spellEnd"/>
      <w:r w:rsidRPr="008C78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этап.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Цели данного этапа –</w:t>
      </w:r>
    </w:p>
    <w:p w14:paraId="11EF0825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1)Актуализация знаний. Для актуализации лексических единиц по теме «еда» был использован прием «мозговой штурм». Учащиеся успешно справились с заданием, назвали основные продукты питания, которые находятся в холодильнике, морозильной камере, перечислили продукты, которые можно положить в корзину для пикника.</w:t>
      </w:r>
    </w:p>
    <w:p w14:paraId="1A181DA1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2) Применение знаний и умений в новой ситуации. Перед учащимися была поставлена практическая задача – составить собственные фразы, используя глагол «</w:t>
      </w:r>
      <w:r w:rsidRPr="008C7822">
        <w:rPr>
          <w:rFonts w:ascii="Times New Roman" w:eastAsia="Times New Roman" w:hAnsi="Times New Roman"/>
          <w:sz w:val="32"/>
          <w:szCs w:val="32"/>
          <w:lang w:val="en-US" w:eastAsia="ru-RU"/>
        </w:rPr>
        <w:t>to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8C7822">
        <w:rPr>
          <w:rFonts w:ascii="Times New Roman" w:eastAsia="Times New Roman" w:hAnsi="Times New Roman"/>
          <w:sz w:val="32"/>
          <w:szCs w:val="32"/>
          <w:lang w:val="en-US" w:eastAsia="ru-RU"/>
        </w:rPr>
        <w:t>be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» и частичный артикль. Была организована работа в </w:t>
      </w:r>
      <w:proofErr w:type="spellStart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микрогруппах</w:t>
      </w:r>
      <w:proofErr w:type="spell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(по 3 человека). Учащиеся выполняли задания и осуществляли проверку.</w:t>
      </w:r>
    </w:p>
    <w:p w14:paraId="2A356715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3) Подготовка к аудированию. На данном этапе учащиеся знакомились с новыми ЛЕ, составляли с ними свои фразы. Учащиеся с интересом выполняли коллективную </w:t>
      </w:r>
      <w:proofErr w:type="gramStart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работу</w:t>
      </w:r>
      <w:proofErr w:type="gram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К недостатку данной работы можно отнести то, что не все учащиеся были заняты весь период выполнения задания.</w:t>
      </w:r>
    </w:p>
    <w:p w14:paraId="5DC04FF1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4) Динамическая пауза. Учащиеся выполняли движения и повторяли стихотворение. Данный этап помог избежать физической и психологической утомляемости учащихся.</w:t>
      </w:r>
    </w:p>
    <w:p w14:paraId="35C7BD0C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5) Аудирование. Учащиеся прослушали текст «Завтрак на траве», выполнили упражнения на понимание содержания текста, осуществляли само- и взаимоконтроль.</w:t>
      </w:r>
    </w:p>
    <w:p w14:paraId="4AAC4FCC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3. Заключительный </w:t>
      </w:r>
      <w:proofErr w:type="spellStart"/>
      <w:proofErr w:type="gramStart"/>
      <w:r w:rsidRPr="008C78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этап.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Информация</w:t>
      </w:r>
      <w:proofErr w:type="spellEnd"/>
      <w:proofErr w:type="gram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 о домашнем задании, инструктаж по его выполнению. В качестве домашнего задания учащимся предложено задание написать сочинение на тему «Моя корзинка для пикника», направленное на самостоятельное закрепление в письменном виде пройденного материала, как лексического, так и грамматического.</w:t>
      </w:r>
    </w:p>
    <w:p w14:paraId="4F7E282A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На мой взгляд, все этапы урока были логически взаимосвязаны и последовательно выстроены. Учащиеся смогли обобщить и систематизировать полученные знания по пройденной теме. Кроме того, на уроке были созданы условия для достижения </w:t>
      </w:r>
      <w:r w:rsidRPr="008C78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метапредметных результатов:</w:t>
      </w:r>
    </w:p>
    <w:p w14:paraId="35D7B20B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личностных УУД (формирование ответственного отношения к учению, готовности к саморазвитию и самообразованию; развитие познавательных интересов, учебных мотивов; формирование коммуникативной компетентности в сотрудничестве со сверстниками; установка на здоровый образ жизни, развитие умения выражать свое отношение к событиям);</w:t>
      </w:r>
    </w:p>
    <w:p w14:paraId="2ED62138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регулятивных УУД (планирование учебного сотрудничества с учителем и сверстниками; умение ставить учебные цели и задачи, самостоятельно планировать свою учебную деятельность; развитие умения осуществлять самоконтроль, взаимоконтроль, коррекцию своих и чужих речевых действий на ИЯ; умение оценивать уровень успешности своей деятельности на учебном занятии);</w:t>
      </w:r>
    </w:p>
    <w:p w14:paraId="67C53749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познавательных УУД (развитие умения совершать логические действия; поиск и выделение необходимой информации);</w:t>
      </w:r>
    </w:p>
    <w:p w14:paraId="13E6D279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коммуникативных УУД (осознанное и произвольное построение речевого высказывания в устной форме; полнота и точность выражения своих мыслей в соответствии с задачами и условиями коммуникации, выбор языковых средств в зависимости от конкретных ситуаций речевого общения).</w:t>
      </w:r>
    </w:p>
    <w:p w14:paraId="19253577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На данном уроке использовались следующие виды работы: фронтальная (ответы на вопросы учителя), работа в </w:t>
      </w:r>
      <w:proofErr w:type="spellStart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микрогруппах</w:t>
      </w:r>
      <w:proofErr w:type="spell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14:paraId="4380D0F9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 xml:space="preserve">  На уроке были использованы наглядные материалы (макеты холодильника и </w:t>
      </w:r>
      <w:proofErr w:type="gramStart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буфета)стенгазета</w:t>
      </w:r>
      <w:proofErr w:type="gramEnd"/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, виды продуктов, а также грамматические схемы, что поддерживало мотивацию к изучению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английского языка.</w:t>
      </w:r>
    </w:p>
    <w:p w14:paraId="3FDDC9E2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  Все формы и методы обучения на уроке были избраны с учетом специфики группы учащихся.</w:t>
      </w:r>
    </w:p>
    <w:p w14:paraId="3A96AC62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 Атмосфера урока была доброжелательной, творческой.</w:t>
      </w:r>
    </w:p>
    <w:p w14:paraId="415FF7CE" w14:textId="77777777" w:rsidR="00B12D21" w:rsidRPr="008C7822" w:rsidRDefault="00B12D21" w:rsidP="00B12D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7822">
        <w:rPr>
          <w:rFonts w:ascii="Times New Roman" w:eastAsia="Times New Roman" w:hAnsi="Times New Roman"/>
          <w:sz w:val="32"/>
          <w:szCs w:val="32"/>
          <w:lang w:eastAsia="ru-RU"/>
        </w:rPr>
        <w:t> В целом, задачи выполнены, поставленные цели реализованы. Перегрузки учащихся как физической, так и психологической, не было благодаря смене видов деятельности и форм работы.</w:t>
      </w:r>
    </w:p>
    <w:p w14:paraId="30BA5579" w14:textId="77777777" w:rsidR="00DE6930" w:rsidRDefault="00DE6930">
      <w:bookmarkStart w:id="0" w:name="_GoBack"/>
      <w:bookmarkEnd w:id="0"/>
    </w:p>
    <w:sectPr w:rsidR="00DE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AA"/>
    <w:rsid w:val="006C4AAA"/>
    <w:rsid w:val="00B12D21"/>
    <w:rsid w:val="00D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7C884-B2AA-405B-89E0-4E96E7EB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D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2022-07-07T12:21:00Z</dcterms:created>
  <dcterms:modified xsi:type="dcterms:W3CDTF">2022-07-07T12:21:00Z</dcterms:modified>
</cp:coreProperties>
</file>