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1F" w:rsidRPr="005C6B60" w:rsidRDefault="00C91D1F" w:rsidP="00C91D1F">
      <w:pPr>
        <w:suppressAutoHyphens/>
        <w:ind w:lef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  <w:r w:rsidRPr="005C6B60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Чем родители могут помочь выпускникам при подготовке к ГИА?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Очевидно, что в подготовке учеников к экзамену огромную роль играют родители. Именно родители во многом внушают уверенность детям в своих силах или, наоборот, повышают тревогу, волнуются и переживают из-за недостаточно высоких оценок. 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Во время экзаменов основная задача родителей - создание эмоционально- спокойной, доверительной атмосферы.</w:t>
      </w: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 Спокойствие родителей – залог того, что их дети полноценно подготовятся и наилучшим образом продемонстрируют свои знания на экзаменах. Поэтому родителям важно быть спокойным и уверенным, демонстрируя это словами и всем поведением своему ребенку. 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Чтобы снизить накал собственной тревоги, можно проделать ряд упражнений: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1. «Выдохнуть» и расслабиться: вы проделали огромную работу длиной в 11 классов, ваш ребенок не первый и не последний, кому предстоит пройти через ГИА. В целом, страх сдачи экзамена сильно преувеличен.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2. Смоделируйте ситуацию «провала»: представьте, как ваш сын или дочь сообщают о </w:t>
      </w:r>
      <w:proofErr w:type="spellStart"/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несдаче</w:t>
      </w:r>
      <w:proofErr w:type="spellEnd"/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 экзамена. Переживите заранее чувство грусти, а, может быть, обиды или злости. Этот прием позволит свести к минимуму тревогу и стресс предэкзаменационного периода.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3. Мысленно доведите ситуацию до абсурда. Сценарий прежний - ребенок не сдает ГИА (получает не те баллы). Неужели после этого он пойдет на вокзал и станет бездомным? Смешно же. Пофантазируйте на эту тему вместе, обнимите ребенка и посмейтесь. Детям важно чувствовать вашу поддержку и любовь вне зависимости от оценок и баллов.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Ребенку бывает трудно опираться на собственную уверенность в себе, и в этой ситуации роль такой «палочки-выручалочки» играем мы, взрослые. </w:t>
      </w:r>
      <w:r w:rsidRPr="005C6B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Важно создать для ребенка ситуацию успеха. </w:t>
      </w:r>
      <w:r w:rsidRPr="005C6B60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В этом, могут помочь </w:t>
      </w:r>
      <w:r w:rsidRPr="005C6B60">
        <w:rPr>
          <w:rFonts w:ascii="Times New Roman" w:eastAsia="Times New Roman" w:hAnsi="Times New Roman" w:cs="Times New Roman"/>
          <w:sz w:val="32"/>
          <w:szCs w:val="32"/>
          <w:lang w:eastAsia="zh-CN"/>
        </w:rPr>
        <w:lastRenderedPageBreak/>
        <w:t xml:space="preserve">следующие фразы: «мы в тебя верим», «у тебя получится, отдохни и попробуй еще раз», «мы бы не смогли так, как ты», «мы не ожидали, что ты столько уже выучил, столько помнишь и знаешь», «мы знаем, что ты сможешь сам решить задачу, выполнить задание, если мы тебе немного поможем» и т.п. 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Экзамены - ситуация действительно серьезная, но не запредельная.</w:t>
      </w: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 Ощущение огромной важности экзамена не стимулирует ребенка, а, напротив, мешает подготовке. В этом случае следует немого снизить значимость ситуации. Важно помнить – экзамены, это не вопрос жизни и смерти. Поищите вместе с ребенком запасные варианты или «пути отхода». Подумайте, что будете делать, если наберете не желаемые 90, а 75 баллов. Может быть, вашему ребенку будет полезнее потратить год на что-то более для него важное: путешествия, хобби, работа. 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Если ребенок понимает, что даже в случае неуспеха мир не рухнет и жизнь продолжается, это помогает ему чувствовать себя более уверенно. По сути, наши дети не просто сдают экзамены по учебным предметам, они учатся преодолевать трудности.</w:t>
      </w: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 Данная форма проверки знаний – это испытание характера, силы воли, умение в нужное время проявить себя, показать свои достижения в определенной области знаний, умение не растеряться, справиться с волнением – этому обязательно надо учить и учиться. Чтобы помочь ребенку, можно поделиться личным опытом прохождения различных испытаний и помогать в подготовке к ГИА.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Вы можете принять активное участие в подготовке детей к ГИА, выполнив следующие рекомендации: </w:t>
      </w:r>
    </w:p>
    <w:p w:rsidR="00C91D1F" w:rsidRPr="005C6B60" w:rsidRDefault="00C91D1F" w:rsidP="00C91D1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очень важно уделить внимание организации пространства: отдельная комната, тишина, не отвлекать и загружать объемной домашней работой;</w:t>
      </w:r>
    </w:p>
    <w:p w:rsidR="00C91D1F" w:rsidRPr="005C6B60" w:rsidRDefault="00C91D1F" w:rsidP="00C91D1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определите режим (именно родители могут помочь своему ребенку наиболее эффективно распорядиться временем и силами при </w:t>
      </w: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lastRenderedPageBreak/>
        <w:t>подготовке к ГИА). Во время подготовки ребенок должен регулярно делать короткие перерывы;</w:t>
      </w:r>
    </w:p>
    <w:p w:rsidR="00C91D1F" w:rsidRPr="005C6B60" w:rsidRDefault="00C91D1F" w:rsidP="00C91D1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организуйте сбалансированное питание; </w:t>
      </w:r>
    </w:p>
    <w:p w:rsidR="00C91D1F" w:rsidRPr="005C6B60" w:rsidRDefault="00C91D1F" w:rsidP="00C91D1F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соберите информацию о процессе проведения экзамена, чтобы экзамен не был ни для вас, ни для вашего ребенка ситуацией неопределенности; </w:t>
      </w:r>
    </w:p>
    <w:p w:rsidR="00C91D1F" w:rsidRPr="005C6B60" w:rsidRDefault="00C91D1F" w:rsidP="00C91D1F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непосредственно во время подготовки, обсудите, какой учебный материал нужно повторить. Вместе составьте план подготовки; </w:t>
      </w:r>
    </w:p>
    <w:p w:rsidR="00C91D1F" w:rsidRPr="005C6B60" w:rsidRDefault="00C91D1F" w:rsidP="00C91D1F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проведите репетицию письменного экзамена. Установите продолжительность пробного экзамена (3 или 4 часа), организуйте условия для работы, при которых выпускник не будет отвлекаться. Помогите исправить ошибки и обсудите, почему они возникли;</w:t>
      </w:r>
    </w:p>
    <w:p w:rsidR="00C91D1F" w:rsidRPr="005C6B60" w:rsidRDefault="00C91D1F" w:rsidP="00C91D1F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договоритесь с ребенком, что вечером накануне экзамена он раньше прекратит подготовку, сходит на прогулку и ляжет спать вовремя. Последние двенадцать часов должны уйти на подготовку организма, а не на приобретение знаний.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Наконец, очень важно, понять, в какой помощи нуждается именно ваш ребенок. Кому-то из детей необходимо, чтобы выслушали выученные им вопросы, темы, кому-то нужно помочь написать планы и конспекты. Узнать о том, что нужно ребенку, можно просто спросив его «Как я могу тебе помочь?»</w:t>
      </w:r>
    </w:p>
    <w:p w:rsidR="00C91D1F" w:rsidRPr="005C6B60" w:rsidRDefault="00C91D1F" w:rsidP="00C91D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5C6B60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Помните, безвыходных ситуаций не бывает. Поддерживайте ребенка, общайтесь, слушайте, успокаивайте и подбадривайте. Только вы чувствуете его беспокойство особенно остро и в силах подобрать самые нужные слова. Лучше вас никто этого не сделает.</w:t>
      </w:r>
    </w:p>
    <w:p w:rsidR="00C91D1F" w:rsidRPr="005C6B60" w:rsidRDefault="00C91D1F" w:rsidP="00C91D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525540" w:rsidRPr="00612497" w:rsidRDefault="00C91D1F" w:rsidP="005C6B60">
      <w:pPr>
        <w:spacing w:after="0" w:line="360" w:lineRule="auto"/>
        <w:jc w:val="center"/>
      </w:pPr>
      <w:r w:rsidRPr="005C6B60">
        <w:rPr>
          <w:rFonts w:ascii="Times New Roman" w:hAnsi="Times New Roman" w:cs="Times New Roman"/>
          <w:b/>
          <w:bCs/>
          <w:sz w:val="32"/>
          <w:szCs w:val="32"/>
        </w:rPr>
        <w:t>Успехов!</w:t>
      </w:r>
      <w:bookmarkStart w:id="0" w:name="_GoBack"/>
      <w:bookmarkEnd w:id="0"/>
    </w:p>
    <w:sectPr w:rsidR="00525540" w:rsidRPr="00612497" w:rsidSect="005C6B60">
      <w:pgSz w:w="11906" w:h="16838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7EA" w:rsidRDefault="00EF37EA">
      <w:pPr>
        <w:spacing w:after="0" w:line="240" w:lineRule="auto"/>
      </w:pPr>
      <w:r>
        <w:separator/>
      </w:r>
    </w:p>
  </w:endnote>
  <w:endnote w:type="continuationSeparator" w:id="0">
    <w:p w:rsidR="00EF37EA" w:rsidRDefault="00EF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7EA" w:rsidRDefault="00EF37EA">
      <w:pPr>
        <w:spacing w:after="0" w:line="240" w:lineRule="auto"/>
      </w:pPr>
      <w:r>
        <w:separator/>
      </w:r>
    </w:p>
  </w:footnote>
  <w:footnote w:type="continuationSeparator" w:id="0">
    <w:p w:rsidR="00EF37EA" w:rsidRDefault="00EF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7FC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9082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01C21"/>
    <w:multiLevelType w:val="hybridMultilevel"/>
    <w:tmpl w:val="DB3C283A"/>
    <w:lvl w:ilvl="0" w:tplc="94B8BBAE">
      <w:start w:val="1"/>
      <w:numFmt w:val="decimal"/>
      <w:lvlText w:val="%1)"/>
      <w:lvlJc w:val="left"/>
      <w:pPr>
        <w:ind w:left="1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80E624">
      <w:numFmt w:val="bullet"/>
      <w:lvlText w:val="•"/>
      <w:lvlJc w:val="left"/>
      <w:pPr>
        <w:ind w:left="1118" w:hanging="708"/>
      </w:pPr>
      <w:rPr>
        <w:lang w:val="ru-RU" w:eastAsia="en-US" w:bidi="ar-SA"/>
      </w:rPr>
    </w:lvl>
    <w:lvl w:ilvl="2" w:tplc="99B4F934">
      <w:numFmt w:val="bullet"/>
      <w:lvlText w:val="•"/>
      <w:lvlJc w:val="left"/>
      <w:pPr>
        <w:ind w:left="2077" w:hanging="708"/>
      </w:pPr>
      <w:rPr>
        <w:lang w:val="ru-RU" w:eastAsia="en-US" w:bidi="ar-SA"/>
      </w:rPr>
    </w:lvl>
    <w:lvl w:ilvl="3" w:tplc="090A2236">
      <w:numFmt w:val="bullet"/>
      <w:lvlText w:val="•"/>
      <w:lvlJc w:val="left"/>
      <w:pPr>
        <w:ind w:left="3035" w:hanging="708"/>
      </w:pPr>
      <w:rPr>
        <w:lang w:val="ru-RU" w:eastAsia="en-US" w:bidi="ar-SA"/>
      </w:rPr>
    </w:lvl>
    <w:lvl w:ilvl="4" w:tplc="B47EBEB2">
      <w:numFmt w:val="bullet"/>
      <w:lvlText w:val="•"/>
      <w:lvlJc w:val="left"/>
      <w:pPr>
        <w:ind w:left="3994" w:hanging="708"/>
      </w:pPr>
      <w:rPr>
        <w:lang w:val="ru-RU" w:eastAsia="en-US" w:bidi="ar-SA"/>
      </w:rPr>
    </w:lvl>
    <w:lvl w:ilvl="5" w:tplc="6DA843E4">
      <w:numFmt w:val="bullet"/>
      <w:lvlText w:val="•"/>
      <w:lvlJc w:val="left"/>
      <w:pPr>
        <w:ind w:left="4953" w:hanging="708"/>
      </w:pPr>
      <w:rPr>
        <w:lang w:val="ru-RU" w:eastAsia="en-US" w:bidi="ar-SA"/>
      </w:rPr>
    </w:lvl>
    <w:lvl w:ilvl="6" w:tplc="1378550A">
      <w:numFmt w:val="bullet"/>
      <w:lvlText w:val="•"/>
      <w:lvlJc w:val="left"/>
      <w:pPr>
        <w:ind w:left="5911" w:hanging="708"/>
      </w:pPr>
      <w:rPr>
        <w:lang w:val="ru-RU" w:eastAsia="en-US" w:bidi="ar-SA"/>
      </w:rPr>
    </w:lvl>
    <w:lvl w:ilvl="7" w:tplc="DB40E158">
      <w:numFmt w:val="bullet"/>
      <w:lvlText w:val="•"/>
      <w:lvlJc w:val="left"/>
      <w:pPr>
        <w:ind w:left="6870" w:hanging="708"/>
      </w:pPr>
      <w:rPr>
        <w:lang w:val="ru-RU" w:eastAsia="en-US" w:bidi="ar-SA"/>
      </w:rPr>
    </w:lvl>
    <w:lvl w:ilvl="8" w:tplc="9774DCDA">
      <w:numFmt w:val="bullet"/>
      <w:lvlText w:val="•"/>
      <w:lvlJc w:val="left"/>
      <w:pPr>
        <w:ind w:left="7829" w:hanging="708"/>
      </w:pPr>
      <w:rPr>
        <w:lang w:val="ru-RU" w:eastAsia="en-US" w:bidi="ar-SA"/>
      </w:rPr>
    </w:lvl>
  </w:abstractNum>
  <w:abstractNum w:abstractNumId="3" w15:restartNumberingAfterBreak="0">
    <w:nsid w:val="1571405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732F4D"/>
    <w:multiLevelType w:val="hybridMultilevel"/>
    <w:tmpl w:val="9F40DCD6"/>
    <w:lvl w:ilvl="0" w:tplc="AB067008">
      <w:numFmt w:val="bullet"/>
      <w:lvlText w:val="-"/>
      <w:lvlJc w:val="left"/>
      <w:pPr>
        <w:ind w:left="10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56DB60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A30A2A8">
      <w:numFmt w:val="bullet"/>
      <w:lvlText w:val="•"/>
      <w:lvlJc w:val="left"/>
      <w:pPr>
        <w:ind w:left="2007" w:hanging="360"/>
      </w:pPr>
      <w:rPr>
        <w:lang w:val="ru-RU" w:eastAsia="en-US" w:bidi="ar-SA"/>
      </w:rPr>
    </w:lvl>
    <w:lvl w:ilvl="3" w:tplc="9176E726">
      <w:numFmt w:val="bullet"/>
      <w:lvlText w:val="•"/>
      <w:lvlJc w:val="left"/>
      <w:pPr>
        <w:ind w:left="2974" w:hanging="360"/>
      </w:pPr>
      <w:rPr>
        <w:lang w:val="ru-RU" w:eastAsia="en-US" w:bidi="ar-SA"/>
      </w:rPr>
    </w:lvl>
    <w:lvl w:ilvl="4" w:tplc="4078B486">
      <w:numFmt w:val="bullet"/>
      <w:lvlText w:val="•"/>
      <w:lvlJc w:val="left"/>
      <w:pPr>
        <w:ind w:left="3942" w:hanging="360"/>
      </w:pPr>
      <w:rPr>
        <w:lang w:val="ru-RU" w:eastAsia="en-US" w:bidi="ar-SA"/>
      </w:rPr>
    </w:lvl>
    <w:lvl w:ilvl="5" w:tplc="2B8867CE">
      <w:numFmt w:val="bullet"/>
      <w:lvlText w:val="•"/>
      <w:lvlJc w:val="left"/>
      <w:pPr>
        <w:ind w:left="4909" w:hanging="360"/>
      </w:pPr>
      <w:rPr>
        <w:lang w:val="ru-RU" w:eastAsia="en-US" w:bidi="ar-SA"/>
      </w:rPr>
    </w:lvl>
    <w:lvl w:ilvl="6" w:tplc="A15AA90E">
      <w:numFmt w:val="bullet"/>
      <w:lvlText w:val="•"/>
      <w:lvlJc w:val="left"/>
      <w:pPr>
        <w:ind w:left="5876" w:hanging="360"/>
      </w:pPr>
      <w:rPr>
        <w:lang w:val="ru-RU" w:eastAsia="en-US" w:bidi="ar-SA"/>
      </w:rPr>
    </w:lvl>
    <w:lvl w:ilvl="7" w:tplc="0E9025F4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8" w:tplc="79B0EE62">
      <w:numFmt w:val="bullet"/>
      <w:lvlText w:val="•"/>
      <w:lvlJc w:val="left"/>
      <w:pPr>
        <w:ind w:left="7811" w:hanging="360"/>
      </w:pPr>
      <w:rPr>
        <w:lang w:val="ru-RU" w:eastAsia="en-US" w:bidi="ar-SA"/>
      </w:rPr>
    </w:lvl>
  </w:abstractNum>
  <w:abstractNum w:abstractNumId="5" w15:restartNumberingAfterBreak="0">
    <w:nsid w:val="34887294"/>
    <w:multiLevelType w:val="hybridMultilevel"/>
    <w:tmpl w:val="D93AF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E5E"/>
    <w:multiLevelType w:val="hybridMultilevel"/>
    <w:tmpl w:val="A610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CD"/>
    <w:rsid w:val="00130731"/>
    <w:rsid w:val="0013356E"/>
    <w:rsid w:val="00325C50"/>
    <w:rsid w:val="003945CD"/>
    <w:rsid w:val="00525540"/>
    <w:rsid w:val="00594E49"/>
    <w:rsid w:val="005C010C"/>
    <w:rsid w:val="005C6B60"/>
    <w:rsid w:val="00612497"/>
    <w:rsid w:val="00636CCF"/>
    <w:rsid w:val="008263E4"/>
    <w:rsid w:val="00A84E1A"/>
    <w:rsid w:val="00AD1775"/>
    <w:rsid w:val="00BA6585"/>
    <w:rsid w:val="00C91D1F"/>
    <w:rsid w:val="00CC7FC8"/>
    <w:rsid w:val="00CF54B8"/>
    <w:rsid w:val="00DC2DDD"/>
    <w:rsid w:val="00EF37EA"/>
    <w:rsid w:val="00F1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E74AA-3752-4D3D-9F42-55413ADF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3945CD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826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263E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38" w:right="270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21">
    <w:name w:val="Заголовок 21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7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7">
    <w:name w:val="Hyperlink"/>
    <w:basedOn w:val="a0"/>
    <w:uiPriority w:val="99"/>
    <w:semiHidden/>
    <w:unhideWhenUsed/>
    <w:rsid w:val="008263E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C6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6B60"/>
  </w:style>
  <w:style w:type="paragraph" w:styleId="aa">
    <w:name w:val="footer"/>
    <w:basedOn w:val="a"/>
    <w:link w:val="ab"/>
    <w:uiPriority w:val="99"/>
    <w:unhideWhenUsed/>
    <w:rsid w:val="005C6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User10</cp:lastModifiedBy>
  <cp:revision>2</cp:revision>
  <cp:lastPrinted>2022-11-13T13:25:00Z</cp:lastPrinted>
  <dcterms:created xsi:type="dcterms:W3CDTF">2022-11-17T09:44:00Z</dcterms:created>
  <dcterms:modified xsi:type="dcterms:W3CDTF">2022-11-17T09:44:00Z</dcterms:modified>
</cp:coreProperties>
</file>